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043" w:rsidRPr="00F5665B" w:rsidRDefault="00864178" w:rsidP="003D7EED">
      <w:pPr>
        <w:spacing w:line="480" w:lineRule="auto"/>
        <w:jc w:val="center"/>
        <w:rPr>
          <w:rFonts w:ascii="黑体" w:eastAsia="黑体" w:hAnsi="黑体"/>
          <w:b/>
          <w:color w:val="000000" w:themeColor="text1"/>
          <w:sz w:val="44"/>
          <w:szCs w:val="44"/>
        </w:rPr>
      </w:pPr>
      <w:r w:rsidRPr="00F5665B">
        <w:rPr>
          <w:rFonts w:ascii="黑体" w:eastAsia="黑体" w:hAnsi="黑体" w:hint="eastAsia"/>
          <w:b/>
          <w:color w:val="000000" w:themeColor="text1"/>
          <w:sz w:val="44"/>
          <w:szCs w:val="44"/>
        </w:rPr>
        <w:t>SSD硬盘测试指导</w:t>
      </w:r>
    </w:p>
    <w:p w:rsidR="004E1043" w:rsidRPr="00F5665B" w:rsidRDefault="004E1043" w:rsidP="003D7EED">
      <w:pPr>
        <w:pStyle w:val="a6"/>
        <w:numPr>
          <w:ilvl w:val="0"/>
          <w:numId w:val="2"/>
        </w:numPr>
        <w:spacing w:beforeLines="50" w:before="156" w:line="360" w:lineRule="auto"/>
        <w:ind w:left="23" w:firstLineChars="0"/>
        <w:rPr>
          <w:b/>
          <w:color w:val="000000" w:themeColor="text1"/>
        </w:rPr>
      </w:pPr>
      <w:r w:rsidRPr="00F5665B">
        <w:rPr>
          <w:rFonts w:hint="eastAsia"/>
          <w:b/>
          <w:color w:val="000000" w:themeColor="text1"/>
        </w:rPr>
        <w:t>固态硬盘介绍</w:t>
      </w:r>
    </w:p>
    <w:p w:rsidR="004E1043" w:rsidRPr="00F5665B" w:rsidRDefault="00695A4A" w:rsidP="003D7EED">
      <w:pPr>
        <w:pStyle w:val="a6"/>
        <w:spacing w:line="360" w:lineRule="auto"/>
        <w:jc w:val="left"/>
        <w:rPr>
          <w:color w:val="000000" w:themeColor="text1"/>
        </w:rPr>
      </w:pPr>
      <w:r w:rsidRPr="00F5665B">
        <w:rPr>
          <w:rFonts w:hint="eastAsia"/>
          <w:color w:val="000000" w:themeColor="text1"/>
        </w:rPr>
        <w:t>固态硬盘（</w:t>
      </w:r>
      <w:r w:rsidRPr="00F5665B">
        <w:rPr>
          <w:color w:val="000000" w:themeColor="text1"/>
        </w:rPr>
        <w:t>Solid State Drives</w:t>
      </w:r>
      <w:r w:rsidRPr="00F5665B">
        <w:rPr>
          <w:rFonts w:hint="eastAsia"/>
          <w:color w:val="000000" w:themeColor="text1"/>
        </w:rPr>
        <w:t>）用固态电子存储芯片阵列而制成的硬盘，由控制单元和存储单元（</w:t>
      </w:r>
      <w:r w:rsidRPr="00F5665B">
        <w:rPr>
          <w:rFonts w:hint="eastAsia"/>
          <w:color w:val="000000" w:themeColor="text1"/>
        </w:rPr>
        <w:t>FLASH</w:t>
      </w:r>
      <w:r w:rsidRPr="00F5665B">
        <w:rPr>
          <w:rFonts w:hint="eastAsia"/>
          <w:color w:val="000000" w:themeColor="text1"/>
        </w:rPr>
        <w:t>芯片、</w:t>
      </w:r>
      <w:r w:rsidRPr="00F5665B">
        <w:rPr>
          <w:rFonts w:hint="eastAsia"/>
          <w:color w:val="000000" w:themeColor="text1"/>
        </w:rPr>
        <w:t>DRAM</w:t>
      </w:r>
      <w:r w:rsidRPr="00F5665B">
        <w:rPr>
          <w:rFonts w:hint="eastAsia"/>
          <w:color w:val="000000" w:themeColor="text1"/>
        </w:rPr>
        <w:t>芯片）组成。</w:t>
      </w:r>
    </w:p>
    <w:p w:rsidR="003D7EED" w:rsidRPr="00F5665B" w:rsidRDefault="003D7EED" w:rsidP="003D7EED">
      <w:pPr>
        <w:spacing w:line="360" w:lineRule="auto"/>
        <w:jc w:val="left"/>
        <w:rPr>
          <w:color w:val="000000" w:themeColor="text1"/>
        </w:rPr>
      </w:pPr>
      <w:r w:rsidRPr="00F5665B">
        <w:rPr>
          <w:noProof/>
          <w:color w:val="000000" w:themeColor="text1"/>
        </w:rPr>
        <w:drawing>
          <wp:inline distT="0" distB="0" distL="0" distR="0" wp14:anchorId="3332F0FA" wp14:editId="4453671C">
            <wp:extent cx="5274310" cy="3513154"/>
            <wp:effectExtent l="0" t="0" r="2540" b="0"/>
            <wp:docPr id="38916" name="Picture 4" descr="至少200%提升机械/固态硬盘对比评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6" name="Picture 4" descr="至少200%提升机械/固态硬盘对比评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513154"/>
                    </a:xfrm>
                    <a:prstGeom prst="rect">
                      <a:avLst/>
                    </a:prstGeom>
                    <a:noFill/>
                    <a:ln>
                      <a:noFill/>
                    </a:ln>
                    <a:effectLst/>
                    <a:extLst/>
                  </pic:spPr>
                </pic:pic>
              </a:graphicData>
            </a:graphic>
          </wp:inline>
        </w:drawing>
      </w:r>
    </w:p>
    <w:p w:rsidR="006019AC" w:rsidRPr="00F5665B" w:rsidRDefault="006019AC" w:rsidP="003D7EED">
      <w:pPr>
        <w:pStyle w:val="a6"/>
        <w:spacing w:line="360" w:lineRule="auto"/>
        <w:ind w:firstLine="422"/>
        <w:jc w:val="left"/>
        <w:rPr>
          <w:b/>
          <w:color w:val="000000" w:themeColor="text1"/>
        </w:rPr>
      </w:pPr>
      <w:r w:rsidRPr="00F5665B">
        <w:rPr>
          <w:rFonts w:hint="eastAsia"/>
          <w:b/>
          <w:color w:val="000000" w:themeColor="text1"/>
        </w:rPr>
        <w:t>SSD</w:t>
      </w:r>
      <w:r w:rsidRPr="00F5665B">
        <w:rPr>
          <w:rFonts w:hint="eastAsia"/>
          <w:b/>
          <w:color w:val="000000" w:themeColor="text1"/>
        </w:rPr>
        <w:t>主要分为以下两种：</w:t>
      </w:r>
    </w:p>
    <w:p w:rsidR="006019AC" w:rsidRPr="00F5665B" w:rsidRDefault="006019AC" w:rsidP="003D7EED">
      <w:pPr>
        <w:spacing w:line="360" w:lineRule="auto"/>
        <w:ind w:firstLine="420"/>
        <w:jc w:val="left"/>
        <w:rPr>
          <w:color w:val="000000" w:themeColor="text1"/>
        </w:rPr>
      </w:pPr>
      <w:r w:rsidRPr="00F5665B">
        <w:rPr>
          <w:rFonts w:hint="eastAsia"/>
          <w:color w:val="000000" w:themeColor="text1"/>
        </w:rPr>
        <w:t>基于闪存的</w:t>
      </w:r>
      <w:r w:rsidRPr="00F5665B">
        <w:rPr>
          <w:rFonts w:hint="eastAsia"/>
          <w:color w:val="000000" w:themeColor="text1"/>
        </w:rPr>
        <w:t>SSD</w:t>
      </w:r>
      <w:r w:rsidRPr="00F5665B">
        <w:rPr>
          <w:rFonts w:hint="eastAsia"/>
          <w:color w:val="000000" w:themeColor="text1"/>
        </w:rPr>
        <w:t>：采用</w:t>
      </w:r>
      <w:r w:rsidRPr="00F5665B">
        <w:rPr>
          <w:rFonts w:hint="eastAsia"/>
          <w:color w:val="000000" w:themeColor="text1"/>
        </w:rPr>
        <w:t>FLASH</w:t>
      </w:r>
      <w:r w:rsidRPr="00F5665B">
        <w:rPr>
          <w:rFonts w:hint="eastAsia"/>
          <w:color w:val="000000" w:themeColor="text1"/>
        </w:rPr>
        <w:t>芯片作为存储介质，这也是我们通常所说的</w:t>
      </w:r>
      <w:r w:rsidRPr="00F5665B">
        <w:rPr>
          <w:rFonts w:hint="eastAsia"/>
          <w:color w:val="000000" w:themeColor="text1"/>
        </w:rPr>
        <w:t>SSD</w:t>
      </w:r>
      <w:r w:rsidRPr="00F5665B">
        <w:rPr>
          <w:rFonts w:hint="eastAsia"/>
          <w:color w:val="000000" w:themeColor="text1"/>
        </w:rPr>
        <w:t>。数据保护不受电源限制，能适应各种环境，但是数据</w:t>
      </w:r>
      <w:proofErr w:type="gramStart"/>
      <w:r w:rsidRPr="00F5665B">
        <w:rPr>
          <w:rFonts w:hint="eastAsia"/>
          <w:color w:val="000000" w:themeColor="text1"/>
        </w:rPr>
        <w:t>存储受</w:t>
      </w:r>
      <w:proofErr w:type="gramEnd"/>
      <w:r w:rsidRPr="00F5665B">
        <w:rPr>
          <w:rFonts w:hint="eastAsia"/>
          <w:color w:val="000000" w:themeColor="text1"/>
        </w:rPr>
        <w:t>存储芯片擦写寿命的限制，后文会对</w:t>
      </w:r>
      <w:r w:rsidRPr="00F5665B">
        <w:rPr>
          <w:rFonts w:hint="eastAsia"/>
          <w:color w:val="000000" w:themeColor="text1"/>
        </w:rPr>
        <w:t>SSD</w:t>
      </w:r>
      <w:r w:rsidRPr="00F5665B">
        <w:rPr>
          <w:rFonts w:hint="eastAsia"/>
          <w:color w:val="000000" w:themeColor="text1"/>
        </w:rPr>
        <w:t>存储芯片的寿命做说明。</w:t>
      </w:r>
    </w:p>
    <w:p w:rsidR="006019AC" w:rsidRPr="00F5665B" w:rsidRDefault="006019AC" w:rsidP="003D7EED">
      <w:pPr>
        <w:spacing w:line="360" w:lineRule="auto"/>
        <w:ind w:firstLine="420"/>
        <w:jc w:val="left"/>
        <w:rPr>
          <w:color w:val="000000" w:themeColor="text1"/>
        </w:rPr>
      </w:pPr>
      <w:r w:rsidRPr="00F5665B">
        <w:rPr>
          <w:rFonts w:hint="eastAsia"/>
          <w:color w:val="000000" w:themeColor="text1"/>
        </w:rPr>
        <w:t>基于</w:t>
      </w:r>
      <w:r w:rsidRPr="00F5665B">
        <w:rPr>
          <w:rFonts w:hint="eastAsia"/>
          <w:color w:val="000000" w:themeColor="text1"/>
        </w:rPr>
        <w:t>DRAM</w:t>
      </w:r>
      <w:r w:rsidRPr="00F5665B">
        <w:rPr>
          <w:rFonts w:hint="eastAsia"/>
          <w:color w:val="000000" w:themeColor="text1"/>
        </w:rPr>
        <w:t>的</w:t>
      </w:r>
      <w:r w:rsidRPr="00F5665B">
        <w:rPr>
          <w:rFonts w:hint="eastAsia"/>
          <w:color w:val="000000" w:themeColor="text1"/>
        </w:rPr>
        <w:t>SSD</w:t>
      </w:r>
      <w:r w:rsidRPr="00F5665B">
        <w:rPr>
          <w:rFonts w:hint="eastAsia"/>
          <w:color w:val="000000" w:themeColor="text1"/>
        </w:rPr>
        <w:t>：采用</w:t>
      </w:r>
      <w:r w:rsidRPr="00F5665B">
        <w:rPr>
          <w:rFonts w:hint="eastAsia"/>
          <w:color w:val="000000" w:themeColor="text1"/>
        </w:rPr>
        <w:t>DRAM</w:t>
      </w:r>
      <w:r w:rsidRPr="00F5665B">
        <w:rPr>
          <w:rFonts w:hint="eastAsia"/>
          <w:color w:val="000000" w:themeColor="text1"/>
        </w:rPr>
        <w:t>作为存储介质，它仿效传统硬盘的设计，可被绝大部分操作系统工具进行卷在设置和管理，并提供工业标准的</w:t>
      </w:r>
      <w:r w:rsidRPr="00F5665B">
        <w:rPr>
          <w:rFonts w:hint="eastAsia"/>
          <w:color w:val="000000" w:themeColor="text1"/>
        </w:rPr>
        <w:t>PCI</w:t>
      </w:r>
      <w:r w:rsidRPr="00F5665B">
        <w:rPr>
          <w:rFonts w:hint="eastAsia"/>
          <w:color w:val="000000" w:themeColor="text1"/>
        </w:rPr>
        <w:t>和</w:t>
      </w:r>
      <w:r w:rsidRPr="00F5665B">
        <w:rPr>
          <w:rFonts w:hint="eastAsia"/>
          <w:color w:val="000000" w:themeColor="text1"/>
        </w:rPr>
        <w:t>FC</w:t>
      </w:r>
      <w:r w:rsidRPr="00F5665B">
        <w:rPr>
          <w:rFonts w:hint="eastAsia"/>
          <w:color w:val="000000" w:themeColor="text1"/>
        </w:rPr>
        <w:t>接口用于连接主机或者服务器。应用方式分为</w:t>
      </w:r>
      <w:r w:rsidRPr="00F5665B">
        <w:rPr>
          <w:rFonts w:hint="eastAsia"/>
          <w:color w:val="000000" w:themeColor="text1"/>
        </w:rPr>
        <w:t>SSD</w:t>
      </w:r>
      <w:r w:rsidRPr="00F5665B">
        <w:rPr>
          <w:rFonts w:hint="eastAsia"/>
          <w:color w:val="000000" w:themeColor="text1"/>
        </w:rPr>
        <w:t>硬盘鹤</w:t>
      </w:r>
      <w:r w:rsidRPr="00F5665B">
        <w:rPr>
          <w:rFonts w:hint="eastAsia"/>
          <w:color w:val="000000" w:themeColor="text1"/>
        </w:rPr>
        <w:t>SSD</w:t>
      </w:r>
      <w:r w:rsidRPr="00F5665B">
        <w:rPr>
          <w:rFonts w:hint="eastAsia"/>
          <w:color w:val="000000" w:themeColor="text1"/>
        </w:rPr>
        <w:t>银盘阵列两种。它是一种高性能的存储器，而且使用寿命很长，美中不足的是需要独立电源来保护数据安全，所以应用场合收到限制。</w:t>
      </w:r>
    </w:p>
    <w:p w:rsidR="006019AC" w:rsidRPr="00F5665B" w:rsidRDefault="006019AC" w:rsidP="003D7EED">
      <w:pPr>
        <w:spacing w:line="360" w:lineRule="auto"/>
        <w:ind w:firstLine="420"/>
        <w:jc w:val="left"/>
        <w:rPr>
          <w:color w:val="000000" w:themeColor="text1"/>
        </w:rPr>
      </w:pPr>
      <w:r w:rsidRPr="00F5665B">
        <w:rPr>
          <w:rFonts w:hint="eastAsia"/>
          <w:color w:val="000000" w:themeColor="text1"/>
        </w:rPr>
        <w:t>所以目前</w:t>
      </w:r>
      <w:r w:rsidR="00DD2DE6" w:rsidRPr="00F5665B">
        <w:rPr>
          <w:rFonts w:hint="eastAsia"/>
          <w:color w:val="000000" w:themeColor="text1"/>
        </w:rPr>
        <w:t>，</w:t>
      </w:r>
      <w:r w:rsidRPr="00F5665B">
        <w:rPr>
          <w:rFonts w:hint="eastAsia"/>
          <w:color w:val="000000" w:themeColor="text1"/>
        </w:rPr>
        <w:t>民用产品更倾向于基于</w:t>
      </w:r>
      <w:r w:rsidRPr="00F5665B">
        <w:rPr>
          <w:rFonts w:hint="eastAsia"/>
          <w:color w:val="000000" w:themeColor="text1"/>
        </w:rPr>
        <w:t>FLASH</w:t>
      </w:r>
      <w:r w:rsidRPr="00F5665B">
        <w:rPr>
          <w:rFonts w:hint="eastAsia"/>
          <w:color w:val="000000" w:themeColor="text1"/>
        </w:rPr>
        <w:t>的</w:t>
      </w:r>
      <w:r w:rsidRPr="00F5665B">
        <w:rPr>
          <w:rFonts w:hint="eastAsia"/>
          <w:color w:val="000000" w:themeColor="text1"/>
        </w:rPr>
        <w:t>SSD</w:t>
      </w:r>
      <w:r w:rsidR="00DD2DE6" w:rsidRPr="00F5665B">
        <w:rPr>
          <w:rFonts w:hint="eastAsia"/>
          <w:color w:val="000000" w:themeColor="text1"/>
        </w:rPr>
        <w:t>。</w:t>
      </w:r>
      <w:r w:rsidR="003D7EED" w:rsidRPr="00F5665B">
        <w:rPr>
          <w:rFonts w:hint="eastAsia"/>
          <w:color w:val="000000" w:themeColor="text1"/>
        </w:rPr>
        <w:t>下面对基于</w:t>
      </w:r>
      <w:r w:rsidR="003D7EED" w:rsidRPr="00F5665B">
        <w:rPr>
          <w:rFonts w:hint="eastAsia"/>
          <w:color w:val="000000" w:themeColor="text1"/>
        </w:rPr>
        <w:t>FLASH</w:t>
      </w:r>
      <w:r w:rsidR="003D7EED" w:rsidRPr="00F5665B">
        <w:rPr>
          <w:rFonts w:hint="eastAsia"/>
          <w:color w:val="000000" w:themeColor="text1"/>
        </w:rPr>
        <w:t>的</w:t>
      </w:r>
      <w:r w:rsidR="003D7EED" w:rsidRPr="00F5665B">
        <w:rPr>
          <w:rFonts w:hint="eastAsia"/>
          <w:color w:val="000000" w:themeColor="text1"/>
        </w:rPr>
        <w:t>SSD</w:t>
      </w:r>
      <w:r w:rsidR="003D7EED" w:rsidRPr="00F5665B">
        <w:rPr>
          <w:rFonts w:hint="eastAsia"/>
          <w:color w:val="000000" w:themeColor="text1"/>
        </w:rPr>
        <w:t>进行重点介绍。</w:t>
      </w:r>
    </w:p>
    <w:p w:rsidR="00DD2DE6" w:rsidRPr="00F5665B" w:rsidRDefault="00DD2DE6" w:rsidP="003D7EED">
      <w:pPr>
        <w:spacing w:line="360" w:lineRule="auto"/>
        <w:jc w:val="left"/>
        <w:rPr>
          <w:b/>
          <w:color w:val="000000" w:themeColor="text1"/>
        </w:rPr>
      </w:pPr>
      <w:r w:rsidRPr="00F5665B">
        <w:rPr>
          <w:rFonts w:hint="eastAsia"/>
          <w:b/>
          <w:color w:val="000000" w:themeColor="text1"/>
        </w:rPr>
        <w:t>SSD</w:t>
      </w:r>
      <w:r w:rsidRPr="00F5665B">
        <w:rPr>
          <w:rFonts w:hint="eastAsia"/>
          <w:b/>
          <w:color w:val="000000" w:themeColor="text1"/>
        </w:rPr>
        <w:t>与传统机械硬盘的对比：</w:t>
      </w:r>
    </w:p>
    <w:p w:rsidR="00DD2DE6" w:rsidRPr="00F5665B" w:rsidRDefault="00DD2DE6" w:rsidP="003D7EED">
      <w:pPr>
        <w:spacing w:line="360" w:lineRule="auto"/>
        <w:ind w:firstLine="420"/>
        <w:jc w:val="left"/>
        <w:rPr>
          <w:b/>
          <w:color w:val="000000" w:themeColor="text1"/>
        </w:rPr>
      </w:pPr>
      <w:r w:rsidRPr="00F5665B">
        <w:rPr>
          <w:rFonts w:hint="eastAsia"/>
          <w:b/>
          <w:color w:val="000000" w:themeColor="text1"/>
        </w:rPr>
        <w:t>优点：</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1</w:t>
      </w:r>
      <w:r w:rsidRPr="00F5665B">
        <w:rPr>
          <w:rFonts w:hint="eastAsia"/>
          <w:color w:val="000000" w:themeColor="text1"/>
        </w:rPr>
        <w:t>、启动快，没有电机加速旋转的过程；</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lastRenderedPageBreak/>
        <w:t>2</w:t>
      </w:r>
      <w:r w:rsidRPr="00F5665B">
        <w:rPr>
          <w:rFonts w:hint="eastAsia"/>
          <w:color w:val="000000" w:themeColor="text1"/>
        </w:rPr>
        <w:t>、不用磁头，快速随机读取，读</w:t>
      </w:r>
      <w:proofErr w:type="gramStart"/>
      <w:r w:rsidRPr="00F5665B">
        <w:rPr>
          <w:rFonts w:hint="eastAsia"/>
          <w:color w:val="000000" w:themeColor="text1"/>
        </w:rPr>
        <w:t>延迟极</w:t>
      </w:r>
      <w:proofErr w:type="gramEnd"/>
      <w:r w:rsidRPr="00F5665B">
        <w:rPr>
          <w:rFonts w:hint="eastAsia"/>
          <w:color w:val="000000" w:themeColor="text1"/>
        </w:rPr>
        <w:t>小；</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3</w:t>
      </w:r>
      <w:r w:rsidRPr="00F5665B">
        <w:rPr>
          <w:rFonts w:hint="eastAsia"/>
          <w:color w:val="000000" w:themeColor="text1"/>
        </w:rPr>
        <w:t>、相对固定的读取速度，由于寻址时间与数据存储位置无关，因此磁盘碎片不会影响读取时间；</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4</w:t>
      </w:r>
      <w:r w:rsidRPr="00F5665B">
        <w:rPr>
          <w:rFonts w:hint="eastAsia"/>
          <w:color w:val="000000" w:themeColor="text1"/>
        </w:rPr>
        <w:t>、写入速度快（基于</w:t>
      </w:r>
      <w:r w:rsidRPr="00F5665B">
        <w:rPr>
          <w:rFonts w:hint="eastAsia"/>
          <w:color w:val="000000" w:themeColor="text1"/>
        </w:rPr>
        <w:t>DRAM</w:t>
      </w:r>
      <w:r w:rsidRPr="00F5665B">
        <w:rPr>
          <w:rFonts w:hint="eastAsia"/>
          <w:color w:val="000000" w:themeColor="text1"/>
        </w:rPr>
        <w:t>），硬盘的</w:t>
      </w:r>
      <w:r w:rsidRPr="00F5665B">
        <w:rPr>
          <w:rFonts w:hint="eastAsia"/>
          <w:color w:val="000000" w:themeColor="text1"/>
        </w:rPr>
        <w:t>I/O</w:t>
      </w:r>
      <w:r w:rsidRPr="00F5665B">
        <w:rPr>
          <w:rFonts w:hint="eastAsia"/>
          <w:color w:val="000000" w:themeColor="text1"/>
        </w:rPr>
        <w:t>操作性能佳，能够明显提高需要频繁读写的系统的性能；</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5</w:t>
      </w:r>
      <w:r w:rsidRPr="00F5665B">
        <w:rPr>
          <w:rFonts w:hint="eastAsia"/>
          <w:color w:val="000000" w:themeColor="text1"/>
        </w:rPr>
        <w:t>、无噪音；</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6</w:t>
      </w:r>
      <w:r w:rsidRPr="00F5665B">
        <w:rPr>
          <w:rFonts w:hint="eastAsia"/>
          <w:color w:val="000000" w:themeColor="text1"/>
        </w:rPr>
        <w:t>、低容量的基于闪存的固态硬盘在工作状态下能耗与发热量较小，但高端或大容量产品能耗较高；</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7</w:t>
      </w:r>
      <w:r w:rsidRPr="00F5665B">
        <w:rPr>
          <w:rFonts w:hint="eastAsia"/>
          <w:color w:val="000000" w:themeColor="text1"/>
        </w:rPr>
        <w:t>、出现机械错误的可能性很低，不怕碰撞、冲击和震动；</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8</w:t>
      </w:r>
      <w:r w:rsidRPr="00F5665B">
        <w:rPr>
          <w:rFonts w:hint="eastAsia"/>
          <w:color w:val="000000" w:themeColor="text1"/>
        </w:rPr>
        <w:t>、工作温度范围大；</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9</w:t>
      </w:r>
      <w:r w:rsidRPr="00F5665B">
        <w:rPr>
          <w:rFonts w:hint="eastAsia"/>
          <w:color w:val="000000" w:themeColor="text1"/>
        </w:rPr>
        <w:t>、体积小。</w:t>
      </w:r>
    </w:p>
    <w:p w:rsidR="00DD2DE6" w:rsidRPr="00F5665B" w:rsidRDefault="00DD2DE6" w:rsidP="003D7EED">
      <w:pPr>
        <w:spacing w:line="360" w:lineRule="auto"/>
        <w:ind w:firstLine="420"/>
        <w:jc w:val="left"/>
        <w:rPr>
          <w:b/>
          <w:color w:val="000000" w:themeColor="text1"/>
        </w:rPr>
      </w:pPr>
      <w:r w:rsidRPr="00F5665B">
        <w:rPr>
          <w:rFonts w:hint="eastAsia"/>
          <w:b/>
          <w:color w:val="000000" w:themeColor="text1"/>
        </w:rPr>
        <w:t>缺点：</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1</w:t>
      </w:r>
      <w:r w:rsidRPr="00F5665B">
        <w:rPr>
          <w:rFonts w:hint="eastAsia"/>
          <w:color w:val="000000" w:themeColor="text1"/>
        </w:rPr>
        <w:t>、成本高、最大容量低；</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2</w:t>
      </w:r>
      <w:r w:rsidRPr="00F5665B">
        <w:rPr>
          <w:rFonts w:hint="eastAsia"/>
          <w:color w:val="000000" w:themeColor="text1"/>
        </w:rPr>
        <w:t>、由于不像传统硬盘那样疲敝于法拉第笼中，固态硬盘更容易收到某些外界因素的不良影响。如断电（基于</w:t>
      </w:r>
      <w:r w:rsidRPr="00F5665B">
        <w:rPr>
          <w:rFonts w:hint="eastAsia"/>
          <w:color w:val="000000" w:themeColor="text1"/>
        </w:rPr>
        <w:t>DRAM</w:t>
      </w:r>
      <w:r w:rsidRPr="00F5665B">
        <w:rPr>
          <w:rFonts w:hint="eastAsia"/>
          <w:color w:val="000000" w:themeColor="text1"/>
        </w:rPr>
        <w:t>的固态硬盘尤甚）、磁场干扰、静电等。</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3</w:t>
      </w:r>
      <w:r w:rsidRPr="00F5665B">
        <w:rPr>
          <w:rFonts w:hint="eastAsia"/>
          <w:color w:val="000000" w:themeColor="text1"/>
        </w:rPr>
        <w:t>、写入寿命有限（基于闪存）。一般闪存写入寿命为</w:t>
      </w:r>
      <w:r w:rsidRPr="00F5665B">
        <w:rPr>
          <w:rFonts w:hint="eastAsia"/>
          <w:color w:val="000000" w:themeColor="text1"/>
        </w:rPr>
        <w:t>1</w:t>
      </w:r>
      <w:r w:rsidRPr="00F5665B">
        <w:rPr>
          <w:rFonts w:hint="eastAsia"/>
          <w:color w:val="000000" w:themeColor="text1"/>
        </w:rPr>
        <w:t>万到</w:t>
      </w:r>
      <w:r w:rsidRPr="00F5665B">
        <w:rPr>
          <w:rFonts w:hint="eastAsia"/>
          <w:color w:val="000000" w:themeColor="text1"/>
        </w:rPr>
        <w:t>10</w:t>
      </w:r>
      <w:r w:rsidRPr="00F5665B">
        <w:rPr>
          <w:rFonts w:hint="eastAsia"/>
          <w:color w:val="000000" w:themeColor="text1"/>
        </w:rPr>
        <w:t>万次，特制的可大</w:t>
      </w:r>
      <w:r w:rsidRPr="00F5665B">
        <w:rPr>
          <w:rFonts w:hint="eastAsia"/>
          <w:color w:val="000000" w:themeColor="text1"/>
        </w:rPr>
        <w:t>100</w:t>
      </w:r>
      <w:r w:rsidRPr="00F5665B">
        <w:rPr>
          <w:rFonts w:hint="eastAsia"/>
          <w:color w:val="000000" w:themeColor="text1"/>
        </w:rPr>
        <w:t>万到</w:t>
      </w:r>
      <w:r w:rsidRPr="00F5665B">
        <w:rPr>
          <w:rFonts w:hint="eastAsia"/>
          <w:color w:val="000000" w:themeColor="text1"/>
        </w:rPr>
        <w:t>500</w:t>
      </w:r>
      <w:r w:rsidRPr="00F5665B">
        <w:rPr>
          <w:rFonts w:hint="eastAsia"/>
          <w:color w:val="000000" w:themeColor="text1"/>
        </w:rPr>
        <w:t>万次，然而整台计算机寿命期内文件系统的某些部分的写入次数仍将超过这一极限；</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4</w:t>
      </w:r>
      <w:r w:rsidRPr="00F5665B">
        <w:rPr>
          <w:rFonts w:hint="eastAsia"/>
          <w:color w:val="000000" w:themeColor="text1"/>
        </w:rPr>
        <w:t>、数据损坏后难以恢复。一旦在硬件上发生损坏，如果是传统的磁盘或者磁带存储方式，通过数据恢复也许还能挽救一部分数据。但是如果是固态存储，</w:t>
      </w:r>
      <w:proofErr w:type="gramStart"/>
      <w:r w:rsidRPr="00F5665B">
        <w:rPr>
          <w:rFonts w:hint="eastAsia"/>
          <w:color w:val="000000" w:themeColor="text1"/>
        </w:rPr>
        <w:t>一</w:t>
      </w:r>
      <w:proofErr w:type="gramEnd"/>
      <w:r w:rsidRPr="00F5665B">
        <w:rPr>
          <w:rFonts w:hint="eastAsia"/>
          <w:color w:val="000000" w:themeColor="text1"/>
        </w:rPr>
        <w:t>但芯片发生损坏，要想在碎成几瓣或者被电流击穿的芯片中找回数据那几乎就是不可能的；</w:t>
      </w:r>
    </w:p>
    <w:p w:rsidR="00DD2DE6" w:rsidRPr="00F5665B" w:rsidRDefault="00DD2DE6" w:rsidP="003D7EED">
      <w:pPr>
        <w:spacing w:line="360" w:lineRule="auto"/>
        <w:ind w:firstLine="420"/>
        <w:jc w:val="left"/>
        <w:rPr>
          <w:color w:val="000000" w:themeColor="text1"/>
        </w:rPr>
      </w:pPr>
      <w:r w:rsidRPr="00F5665B">
        <w:rPr>
          <w:rFonts w:hint="eastAsia"/>
          <w:color w:val="000000" w:themeColor="text1"/>
        </w:rPr>
        <w:t>5</w:t>
      </w:r>
      <w:r w:rsidRPr="00F5665B">
        <w:rPr>
          <w:rFonts w:hint="eastAsia"/>
          <w:color w:val="000000" w:themeColor="text1"/>
        </w:rPr>
        <w:t>、能耗较高，基于</w:t>
      </w:r>
      <w:r w:rsidRPr="00F5665B">
        <w:rPr>
          <w:rFonts w:hint="eastAsia"/>
          <w:color w:val="000000" w:themeColor="text1"/>
        </w:rPr>
        <w:t>DRAM</w:t>
      </w:r>
      <w:r w:rsidRPr="00F5665B">
        <w:rPr>
          <w:rFonts w:hint="eastAsia"/>
          <w:color w:val="000000" w:themeColor="text1"/>
        </w:rPr>
        <w:t>的固态硬盘在任何时候的能耗都高于传统硬盘，尤其是关闭时仍需供电，否则数据丢失。</w:t>
      </w:r>
    </w:p>
    <w:p w:rsidR="00DD2DE6" w:rsidRPr="00F5665B" w:rsidRDefault="00DD2DE6" w:rsidP="003D7EED">
      <w:pPr>
        <w:spacing w:beforeLines="50" w:before="156" w:line="360" w:lineRule="auto"/>
        <w:jc w:val="left"/>
        <w:rPr>
          <w:rFonts w:asciiTheme="majorEastAsia" w:eastAsiaTheme="majorEastAsia" w:hAnsiTheme="majorEastAsia"/>
          <w:b/>
          <w:color w:val="000000" w:themeColor="text1"/>
          <w:sz w:val="24"/>
          <w:szCs w:val="24"/>
        </w:rPr>
      </w:pPr>
      <w:r w:rsidRPr="00F5665B">
        <w:rPr>
          <w:rFonts w:asciiTheme="majorEastAsia" w:eastAsiaTheme="majorEastAsia" w:hAnsiTheme="majorEastAsia"/>
          <w:b/>
          <w:color w:val="000000" w:themeColor="text1"/>
          <w:sz w:val="24"/>
          <w:szCs w:val="24"/>
        </w:rPr>
        <w:t>固态硬盘与传统硬盘优劣势对比</w:t>
      </w:r>
      <w:r w:rsidRPr="00F5665B">
        <w:rPr>
          <w:rFonts w:asciiTheme="majorEastAsia" w:eastAsiaTheme="majorEastAsia" w:hAnsiTheme="majorEastAsia" w:cs="宋体"/>
          <w:b/>
          <w:color w:val="000000" w:themeColor="text1"/>
          <w:kern w:val="0"/>
          <w:sz w:val="24"/>
          <w:szCs w:val="24"/>
        </w:rPr>
        <w:t xml:space="preserve">　</w:t>
      </w:r>
    </w:p>
    <w:tbl>
      <w:tblPr>
        <w:tblStyle w:val="a7"/>
        <w:tblW w:w="0" w:type="auto"/>
        <w:jc w:val="center"/>
        <w:tblLook w:val="04A0" w:firstRow="1" w:lastRow="0" w:firstColumn="1" w:lastColumn="0" w:noHBand="0" w:noVBand="1"/>
      </w:tblPr>
      <w:tblGrid>
        <w:gridCol w:w="2840"/>
        <w:gridCol w:w="2841"/>
        <w:gridCol w:w="2841"/>
      </w:tblGrid>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项目</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固态硬盘</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传统硬盘</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容量</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较小</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大</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价格</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高</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低</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随机存取</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极快</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一般</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写入次数</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SLC：10万次</w:t>
            </w:r>
          </w:p>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MLC：</w:t>
            </w:r>
            <w:r w:rsidR="00D355EB" w:rsidRPr="00F5665B">
              <w:rPr>
                <w:rFonts w:asciiTheme="majorEastAsia" w:eastAsiaTheme="majorEastAsia" w:hAnsiTheme="majorEastAsia" w:hint="eastAsia"/>
                <w:color w:val="000000" w:themeColor="text1"/>
                <w:sz w:val="24"/>
                <w:szCs w:val="24"/>
              </w:rPr>
              <w:t>3000-5000</w:t>
            </w:r>
            <w:r w:rsidRPr="00F5665B">
              <w:rPr>
                <w:rFonts w:asciiTheme="majorEastAsia" w:eastAsiaTheme="majorEastAsia" w:hAnsiTheme="majorEastAsia" w:hint="eastAsia"/>
                <w:color w:val="000000" w:themeColor="text1"/>
                <w:sz w:val="24"/>
                <w:szCs w:val="24"/>
              </w:rPr>
              <w:t>万次</w:t>
            </w:r>
          </w:p>
          <w:p w:rsidR="00DD2DE6" w:rsidRPr="00F5665B" w:rsidRDefault="00DD2DE6" w:rsidP="00661051">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lastRenderedPageBreak/>
              <w:t>TLC：</w:t>
            </w:r>
            <w:r w:rsidR="00661051" w:rsidRPr="00F5665B">
              <w:rPr>
                <w:rFonts w:asciiTheme="majorEastAsia" w:eastAsiaTheme="majorEastAsia" w:hAnsiTheme="majorEastAsia" w:hint="eastAsia"/>
                <w:color w:val="000000" w:themeColor="text1"/>
                <w:sz w:val="24"/>
                <w:szCs w:val="24"/>
              </w:rPr>
              <w:t>500</w:t>
            </w:r>
            <w:r w:rsidR="00D355EB" w:rsidRPr="00F5665B">
              <w:rPr>
                <w:rFonts w:asciiTheme="majorEastAsia" w:eastAsiaTheme="majorEastAsia" w:hAnsiTheme="majorEastAsia" w:hint="eastAsia"/>
                <w:color w:val="000000" w:themeColor="text1"/>
                <w:sz w:val="24"/>
                <w:szCs w:val="24"/>
              </w:rPr>
              <w:t>-1000</w:t>
            </w:r>
            <w:r w:rsidRPr="00F5665B">
              <w:rPr>
                <w:rFonts w:asciiTheme="majorEastAsia" w:eastAsiaTheme="majorEastAsia" w:hAnsiTheme="majorEastAsia" w:hint="eastAsia"/>
                <w:color w:val="000000" w:themeColor="text1"/>
                <w:sz w:val="24"/>
                <w:szCs w:val="24"/>
              </w:rPr>
              <w:t>次</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lastRenderedPageBreak/>
              <w:t>无限制</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lastRenderedPageBreak/>
              <w:t>盘内阵列</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可</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极难</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工作噪音</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无</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有</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工作温度</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极低</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较明显</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防震</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很好</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较差</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数据恢复</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难</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可以</w:t>
            </w:r>
          </w:p>
        </w:tc>
      </w:tr>
      <w:tr w:rsidR="00F5665B" w:rsidRPr="00F5665B" w:rsidTr="00BF432B">
        <w:trPr>
          <w:trHeight w:val="482"/>
          <w:jc w:val="center"/>
        </w:trPr>
        <w:tc>
          <w:tcPr>
            <w:tcW w:w="2840"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重量</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轻</w:t>
            </w:r>
          </w:p>
        </w:tc>
        <w:tc>
          <w:tcPr>
            <w:tcW w:w="2841" w:type="dxa"/>
            <w:vAlign w:val="center"/>
          </w:tcPr>
          <w:p w:rsidR="00DD2DE6" w:rsidRPr="00F5665B" w:rsidRDefault="00DD2DE6" w:rsidP="003D7EED">
            <w:pPr>
              <w:widowControl/>
              <w:spacing w:line="360" w:lineRule="auto"/>
              <w:jc w:val="center"/>
              <w:rPr>
                <w:rFonts w:asciiTheme="majorEastAsia" w:eastAsiaTheme="majorEastAsia" w:hAnsiTheme="majorEastAsia"/>
                <w:color w:val="000000" w:themeColor="text1"/>
                <w:sz w:val="24"/>
                <w:szCs w:val="24"/>
              </w:rPr>
            </w:pPr>
            <w:r w:rsidRPr="00F5665B">
              <w:rPr>
                <w:rFonts w:asciiTheme="majorEastAsia" w:eastAsiaTheme="majorEastAsia" w:hAnsiTheme="majorEastAsia" w:hint="eastAsia"/>
                <w:color w:val="000000" w:themeColor="text1"/>
                <w:sz w:val="24"/>
                <w:szCs w:val="24"/>
              </w:rPr>
              <w:t>重</w:t>
            </w:r>
          </w:p>
        </w:tc>
      </w:tr>
    </w:tbl>
    <w:p w:rsidR="00DD2DE6" w:rsidRPr="00F5665B" w:rsidRDefault="007F33F0" w:rsidP="003D7EED">
      <w:pPr>
        <w:spacing w:line="360" w:lineRule="auto"/>
        <w:ind w:firstLine="420"/>
        <w:jc w:val="left"/>
        <w:rPr>
          <w:color w:val="000000" w:themeColor="text1"/>
        </w:rPr>
      </w:pPr>
      <w:r w:rsidRPr="00F5665B">
        <w:rPr>
          <w:rFonts w:hint="eastAsia"/>
          <w:color w:val="000000" w:themeColor="text1"/>
        </w:rPr>
        <w:t>可见，目前</w:t>
      </w:r>
      <w:r w:rsidRPr="00F5665B">
        <w:rPr>
          <w:rFonts w:hint="eastAsia"/>
          <w:color w:val="000000" w:themeColor="text1"/>
        </w:rPr>
        <w:t>SSD</w:t>
      </w:r>
      <w:r w:rsidRPr="00F5665B">
        <w:rPr>
          <w:rFonts w:hint="eastAsia"/>
          <w:color w:val="000000" w:themeColor="text1"/>
        </w:rPr>
        <w:t>应用限制主要在于其价格和使用寿命，但是通过</w:t>
      </w:r>
      <w:r w:rsidRPr="00F5665B">
        <w:rPr>
          <w:rFonts w:hint="eastAsia"/>
          <w:color w:val="000000" w:themeColor="text1"/>
        </w:rPr>
        <w:t>SSD</w:t>
      </w:r>
      <w:r w:rsidRPr="00F5665B">
        <w:rPr>
          <w:rFonts w:hint="eastAsia"/>
          <w:color w:val="000000" w:themeColor="text1"/>
        </w:rPr>
        <w:t>和传统硬盘的合理搭配可以适当的弥补其缺点。使用</w:t>
      </w:r>
      <w:r w:rsidRPr="00F5665B">
        <w:rPr>
          <w:rFonts w:hint="eastAsia"/>
          <w:color w:val="000000" w:themeColor="text1"/>
        </w:rPr>
        <w:t>SSD</w:t>
      </w:r>
      <w:r w:rsidRPr="00F5665B">
        <w:rPr>
          <w:rFonts w:hint="eastAsia"/>
          <w:color w:val="000000" w:themeColor="text1"/>
        </w:rPr>
        <w:t>作为系统盘</w:t>
      </w:r>
      <w:r w:rsidR="003D7EED" w:rsidRPr="00F5665B">
        <w:rPr>
          <w:rFonts w:hint="eastAsia"/>
          <w:color w:val="000000" w:themeColor="text1"/>
        </w:rPr>
        <w:t>，因为</w:t>
      </w:r>
      <w:r w:rsidR="003D7EED" w:rsidRPr="00F5665B">
        <w:rPr>
          <w:rFonts w:hint="eastAsia"/>
          <w:color w:val="000000" w:themeColor="text1"/>
        </w:rPr>
        <w:t>SSD</w:t>
      </w:r>
      <w:r w:rsidR="003D7EED" w:rsidRPr="00F5665B">
        <w:rPr>
          <w:rFonts w:hint="eastAsia"/>
          <w:color w:val="000000" w:themeColor="text1"/>
        </w:rPr>
        <w:t>没有机械结构，不存在</w:t>
      </w:r>
      <w:r w:rsidR="00562A55" w:rsidRPr="00F5665B">
        <w:rPr>
          <w:rFonts w:hint="eastAsia"/>
          <w:color w:val="000000" w:themeColor="text1"/>
        </w:rPr>
        <w:t>搜寻盘区，内径外径数据的区分，所以读取速度会较机械硬盘有质的飞越。使用大容量机械硬盘存储数据，如文档，音视频等。</w:t>
      </w:r>
    </w:p>
    <w:p w:rsidR="00EA4908" w:rsidRPr="00F5665B" w:rsidRDefault="00527F59" w:rsidP="00661051">
      <w:pPr>
        <w:spacing w:line="360" w:lineRule="auto"/>
        <w:jc w:val="left"/>
        <w:rPr>
          <w:b/>
          <w:color w:val="000000" w:themeColor="text1"/>
          <w:szCs w:val="21"/>
          <w:shd w:val="clear" w:color="auto" w:fill="FFFFFF"/>
        </w:rPr>
      </w:pPr>
      <w:r w:rsidRPr="00F5665B">
        <w:rPr>
          <w:rFonts w:hint="eastAsia"/>
          <w:b/>
          <w:color w:val="000000" w:themeColor="text1"/>
          <w:szCs w:val="21"/>
          <w:shd w:val="clear" w:color="auto" w:fill="FFFFFF"/>
        </w:rPr>
        <w:t>基于</w:t>
      </w:r>
      <w:r w:rsidRPr="00F5665B">
        <w:rPr>
          <w:rFonts w:hint="eastAsia"/>
          <w:b/>
          <w:color w:val="000000" w:themeColor="text1"/>
          <w:szCs w:val="21"/>
          <w:shd w:val="clear" w:color="auto" w:fill="FFFFFF"/>
        </w:rPr>
        <w:t>FLASH</w:t>
      </w:r>
      <w:r w:rsidRPr="00F5665B">
        <w:rPr>
          <w:rFonts w:hint="eastAsia"/>
          <w:b/>
          <w:color w:val="000000" w:themeColor="text1"/>
          <w:szCs w:val="21"/>
          <w:shd w:val="clear" w:color="auto" w:fill="FFFFFF"/>
        </w:rPr>
        <w:t>的</w:t>
      </w:r>
      <w:r w:rsidRPr="00F5665B">
        <w:rPr>
          <w:rFonts w:hint="eastAsia"/>
          <w:b/>
          <w:color w:val="000000" w:themeColor="text1"/>
          <w:szCs w:val="21"/>
          <w:shd w:val="clear" w:color="auto" w:fill="FFFFFF"/>
        </w:rPr>
        <w:t>SSD</w:t>
      </w:r>
      <w:r w:rsidRPr="00F5665B">
        <w:rPr>
          <w:rFonts w:hint="eastAsia"/>
          <w:b/>
          <w:color w:val="000000" w:themeColor="text1"/>
          <w:szCs w:val="21"/>
          <w:shd w:val="clear" w:color="auto" w:fill="FFFFFF"/>
        </w:rPr>
        <w:t>基本结构</w:t>
      </w:r>
    </w:p>
    <w:p w:rsidR="00527F59" w:rsidRPr="00F5665B" w:rsidRDefault="005420F4" w:rsidP="005420F4">
      <w:pPr>
        <w:spacing w:line="360" w:lineRule="auto"/>
        <w:ind w:firstLineChars="200" w:firstLine="420"/>
        <w:jc w:val="left"/>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color w:val="000000" w:themeColor="text1"/>
          <w:szCs w:val="21"/>
          <w:shd w:val="clear" w:color="auto" w:fill="FFFFFF"/>
        </w:rPr>
        <w:t>SSD的主要组成部分由主控芯片、</w:t>
      </w:r>
      <w:r w:rsidR="00E528B1" w:rsidRPr="00F5665B">
        <w:rPr>
          <w:rFonts w:asciiTheme="majorEastAsia" w:eastAsiaTheme="majorEastAsia" w:hAnsiTheme="majorEastAsia" w:hint="eastAsia"/>
          <w:color w:val="000000" w:themeColor="text1"/>
          <w:szCs w:val="21"/>
          <w:shd w:val="clear" w:color="auto" w:fill="FFFFFF"/>
        </w:rPr>
        <w:t>存储芯片、缓存芯片</w:t>
      </w:r>
      <w:r w:rsidRPr="00F5665B">
        <w:rPr>
          <w:rFonts w:asciiTheme="majorEastAsia" w:eastAsiaTheme="majorEastAsia" w:hAnsiTheme="majorEastAsia" w:hint="eastAsia"/>
          <w:color w:val="000000" w:themeColor="text1"/>
          <w:szCs w:val="21"/>
          <w:shd w:val="clear" w:color="auto" w:fill="FFFFFF"/>
        </w:rPr>
        <w:t>。</w:t>
      </w:r>
    </w:p>
    <w:p w:rsidR="007478B3" w:rsidRPr="00F5665B" w:rsidRDefault="007478B3" w:rsidP="007478B3">
      <w:pPr>
        <w:spacing w:line="360" w:lineRule="auto"/>
        <w:jc w:val="center"/>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noProof/>
          <w:color w:val="000000" w:themeColor="text1"/>
          <w:szCs w:val="21"/>
          <w:shd w:val="clear" w:color="auto" w:fill="FFFFFF"/>
        </w:rPr>
        <w:drawing>
          <wp:inline distT="0" distB="0" distL="0" distR="0" wp14:anchorId="024F409D" wp14:editId="356E7EB6">
            <wp:extent cx="4659630" cy="3100705"/>
            <wp:effectExtent l="0" t="0" r="762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9630" cy="3100705"/>
                    </a:xfrm>
                    <a:prstGeom prst="rect">
                      <a:avLst/>
                    </a:prstGeom>
                    <a:noFill/>
                    <a:ln>
                      <a:noFill/>
                    </a:ln>
                  </pic:spPr>
                </pic:pic>
              </a:graphicData>
            </a:graphic>
          </wp:inline>
        </w:drawing>
      </w:r>
    </w:p>
    <w:p w:rsidR="00E528B1" w:rsidRPr="00F5665B" w:rsidRDefault="00E528B1" w:rsidP="00E528B1">
      <w:pPr>
        <w:spacing w:line="360" w:lineRule="auto"/>
        <w:ind w:firstLineChars="200" w:firstLine="422"/>
        <w:jc w:val="left"/>
        <w:rPr>
          <w:rFonts w:asciiTheme="majorEastAsia" w:eastAsiaTheme="majorEastAsia" w:hAnsiTheme="majorEastAsia"/>
          <w:b/>
          <w:color w:val="000000" w:themeColor="text1"/>
          <w:szCs w:val="21"/>
          <w:shd w:val="clear" w:color="auto" w:fill="FFFFFF"/>
        </w:rPr>
      </w:pPr>
      <w:r w:rsidRPr="00F5665B">
        <w:rPr>
          <w:rFonts w:asciiTheme="majorEastAsia" w:eastAsiaTheme="majorEastAsia" w:hAnsiTheme="majorEastAsia" w:hint="eastAsia"/>
          <w:b/>
          <w:color w:val="000000" w:themeColor="text1"/>
          <w:szCs w:val="21"/>
          <w:shd w:val="clear" w:color="auto" w:fill="FFFFFF"/>
        </w:rPr>
        <w:t>主控芯片：</w:t>
      </w:r>
    </w:p>
    <w:p w:rsidR="005420F4" w:rsidRPr="00F5665B" w:rsidRDefault="005420F4" w:rsidP="005420F4">
      <w:pPr>
        <w:spacing w:line="360" w:lineRule="auto"/>
        <w:ind w:firstLineChars="200" w:firstLine="420"/>
        <w:jc w:val="left"/>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color w:val="000000" w:themeColor="text1"/>
          <w:szCs w:val="21"/>
          <w:shd w:val="clear" w:color="auto" w:fill="FFFFFF"/>
        </w:rPr>
        <w:t>主控芯片在SSD中的地位就相当于电脑中的CPU，其作用一是合理调配数据在各个闪存芯片上的负荷，作用二则是承担了整个数据中转，连接闪存芯片和外部SATA接口。那么这颗“大脑”又是如何计算的呢？</w:t>
      </w:r>
    </w:p>
    <w:p w:rsidR="005420F4" w:rsidRPr="00F5665B" w:rsidRDefault="005420F4" w:rsidP="005420F4">
      <w:pPr>
        <w:spacing w:line="360" w:lineRule="auto"/>
        <w:ind w:firstLineChars="200" w:firstLine="420"/>
        <w:jc w:val="left"/>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color w:val="000000" w:themeColor="text1"/>
          <w:szCs w:val="21"/>
          <w:shd w:val="clear" w:color="auto" w:fill="FFFFFF"/>
        </w:rPr>
        <w:t>在SSD中，Page为最小的读写单位1，Block为最小的擦除，编程单位。其中1个Page</w:t>
      </w:r>
      <w:r w:rsidRPr="00F5665B">
        <w:rPr>
          <w:rFonts w:asciiTheme="majorEastAsia" w:eastAsiaTheme="majorEastAsia" w:hAnsiTheme="majorEastAsia" w:hint="eastAsia"/>
          <w:color w:val="000000" w:themeColor="text1"/>
          <w:szCs w:val="21"/>
          <w:shd w:val="clear" w:color="auto" w:fill="FFFFFF"/>
        </w:rPr>
        <w:lastRenderedPageBreak/>
        <w:t>为4KB，1个Block由256个Page组</w:t>
      </w:r>
      <w:bookmarkStart w:id="0" w:name="_GoBack"/>
      <w:bookmarkEnd w:id="0"/>
      <w:r w:rsidRPr="00F5665B">
        <w:rPr>
          <w:rFonts w:asciiTheme="majorEastAsia" w:eastAsiaTheme="majorEastAsia" w:hAnsiTheme="majorEastAsia" w:hint="eastAsia"/>
          <w:color w:val="000000" w:themeColor="text1"/>
          <w:szCs w:val="21"/>
          <w:shd w:val="clear" w:color="auto" w:fill="FFFFFF"/>
        </w:rPr>
        <w:t>成，1个Plane由2048个Block组成，2个Plane组成1个Die，也就是最小的芯片(4GB)。</w:t>
      </w:r>
    </w:p>
    <w:p w:rsidR="005420F4" w:rsidRPr="00F5665B" w:rsidRDefault="005420F4" w:rsidP="005420F4">
      <w:pPr>
        <w:spacing w:line="360" w:lineRule="auto"/>
        <w:ind w:firstLineChars="200" w:firstLine="420"/>
        <w:jc w:val="left"/>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color w:val="000000" w:themeColor="text1"/>
          <w:szCs w:val="21"/>
          <w:shd w:val="clear" w:color="auto" w:fill="FFFFFF"/>
        </w:rPr>
        <w:t>我们首先来假设一个主控和主控</w:t>
      </w:r>
      <w:proofErr w:type="gramStart"/>
      <w:r w:rsidRPr="00F5665B">
        <w:rPr>
          <w:rFonts w:asciiTheme="majorEastAsia" w:eastAsiaTheme="majorEastAsia" w:hAnsiTheme="majorEastAsia" w:hint="eastAsia"/>
          <w:color w:val="000000" w:themeColor="text1"/>
          <w:szCs w:val="21"/>
          <w:shd w:val="clear" w:color="auto" w:fill="FFFFFF"/>
        </w:rPr>
        <w:t>往每个</w:t>
      </w:r>
      <w:proofErr w:type="gramEnd"/>
      <w:r w:rsidRPr="00F5665B">
        <w:rPr>
          <w:rFonts w:asciiTheme="majorEastAsia" w:eastAsiaTheme="majorEastAsia" w:hAnsiTheme="majorEastAsia" w:hint="eastAsia"/>
          <w:color w:val="000000" w:themeColor="text1"/>
          <w:szCs w:val="21"/>
          <w:shd w:val="clear" w:color="auto" w:fill="FFFFFF"/>
        </w:rPr>
        <w:t>颗粒的Block里写入4KB闪存颗粒的环境：1个8通道8位的主控连接到8个Die上，为了解释方便，假设了每个Die里就一个Block（实际要复杂很多）。当主机要进行写入操作时，会首先发送一条要求写入命令，比如写入4KB。当主控接到主机发来的指令后，往颗粒1的</w:t>
      </w:r>
      <w:proofErr w:type="spellStart"/>
      <w:r w:rsidRPr="00F5665B">
        <w:rPr>
          <w:rFonts w:asciiTheme="majorEastAsia" w:eastAsiaTheme="majorEastAsia" w:hAnsiTheme="majorEastAsia" w:hint="eastAsia"/>
          <w:color w:val="000000" w:themeColor="text1"/>
          <w:szCs w:val="21"/>
          <w:shd w:val="clear" w:color="auto" w:fill="FFFFFF"/>
        </w:rPr>
        <w:t>Blockl</w:t>
      </w:r>
      <w:proofErr w:type="spellEnd"/>
      <w:r w:rsidRPr="00F5665B">
        <w:rPr>
          <w:rFonts w:asciiTheme="majorEastAsia" w:eastAsiaTheme="majorEastAsia" w:hAnsiTheme="majorEastAsia" w:hint="eastAsia"/>
          <w:color w:val="000000" w:themeColor="text1"/>
          <w:szCs w:val="21"/>
          <w:shd w:val="clear" w:color="auto" w:fill="FFFFFF"/>
        </w:rPr>
        <w:t>里写入了1个4KB（占1Page）。</w:t>
      </w:r>
    </w:p>
    <w:p w:rsidR="005420F4" w:rsidRPr="00F5665B" w:rsidRDefault="005420F4" w:rsidP="005420F4">
      <w:pPr>
        <w:spacing w:line="360" w:lineRule="auto"/>
        <w:ind w:firstLineChars="200" w:firstLine="420"/>
        <w:jc w:val="left"/>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color w:val="000000" w:themeColor="text1"/>
          <w:szCs w:val="21"/>
          <w:shd w:val="clear" w:color="auto" w:fill="FFFFFF"/>
        </w:rPr>
        <w:t>如果主机需要再写入8KB，那么主控会往颗粒2的</w:t>
      </w:r>
      <w:proofErr w:type="spellStart"/>
      <w:r w:rsidRPr="00F5665B">
        <w:rPr>
          <w:rFonts w:asciiTheme="majorEastAsia" w:eastAsiaTheme="majorEastAsia" w:hAnsiTheme="majorEastAsia" w:hint="eastAsia"/>
          <w:color w:val="000000" w:themeColor="text1"/>
          <w:szCs w:val="21"/>
          <w:shd w:val="clear" w:color="auto" w:fill="FFFFFF"/>
        </w:rPr>
        <w:t>Blockl</w:t>
      </w:r>
      <w:proofErr w:type="spellEnd"/>
      <w:r w:rsidRPr="00F5665B">
        <w:rPr>
          <w:rFonts w:asciiTheme="majorEastAsia" w:eastAsiaTheme="majorEastAsia" w:hAnsiTheme="majorEastAsia" w:hint="eastAsia"/>
          <w:color w:val="000000" w:themeColor="text1"/>
          <w:szCs w:val="21"/>
          <w:shd w:val="clear" w:color="auto" w:fill="FFFFFF"/>
        </w:rPr>
        <w:t>和颗粒3的</w:t>
      </w:r>
      <w:proofErr w:type="spellStart"/>
      <w:r w:rsidRPr="00F5665B">
        <w:rPr>
          <w:rFonts w:asciiTheme="majorEastAsia" w:eastAsiaTheme="majorEastAsia" w:hAnsiTheme="majorEastAsia" w:hint="eastAsia"/>
          <w:color w:val="000000" w:themeColor="text1"/>
          <w:szCs w:val="21"/>
          <w:shd w:val="clear" w:color="auto" w:fill="FFFFFF"/>
        </w:rPr>
        <w:t>Blockl</w:t>
      </w:r>
      <w:proofErr w:type="spellEnd"/>
      <w:proofErr w:type="gramStart"/>
      <w:r w:rsidRPr="00F5665B">
        <w:rPr>
          <w:rFonts w:asciiTheme="majorEastAsia" w:eastAsiaTheme="majorEastAsia" w:hAnsiTheme="majorEastAsia" w:hint="eastAsia"/>
          <w:color w:val="000000" w:themeColor="text1"/>
          <w:szCs w:val="21"/>
          <w:shd w:val="clear" w:color="auto" w:fill="FFFFFF"/>
        </w:rPr>
        <w:t>星各写入</w:t>
      </w:r>
      <w:proofErr w:type="gramEnd"/>
      <w:r w:rsidRPr="00F5665B">
        <w:rPr>
          <w:rFonts w:asciiTheme="majorEastAsia" w:eastAsiaTheme="majorEastAsia" w:hAnsiTheme="majorEastAsia" w:hint="eastAsia"/>
          <w:color w:val="000000" w:themeColor="text1"/>
          <w:szCs w:val="21"/>
          <w:shd w:val="clear" w:color="auto" w:fill="FFFFFF"/>
        </w:rPr>
        <w:t>4KB。</w:t>
      </w:r>
    </w:p>
    <w:p w:rsidR="005420F4" w:rsidRPr="00F5665B" w:rsidRDefault="005420F4" w:rsidP="005420F4">
      <w:pPr>
        <w:spacing w:line="360" w:lineRule="auto"/>
        <w:ind w:firstLineChars="200" w:firstLine="420"/>
        <w:jc w:val="left"/>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color w:val="000000" w:themeColor="text1"/>
          <w:szCs w:val="21"/>
          <w:shd w:val="clear" w:color="auto" w:fill="FFFFFF"/>
        </w:rPr>
        <w:t>如果写入的是32KB，那么主控就会一下子</w:t>
      </w:r>
      <w:proofErr w:type="gramStart"/>
      <w:r w:rsidRPr="00F5665B">
        <w:rPr>
          <w:rFonts w:asciiTheme="majorEastAsia" w:eastAsiaTheme="majorEastAsia" w:hAnsiTheme="majorEastAsia" w:hint="eastAsia"/>
          <w:color w:val="000000" w:themeColor="text1"/>
          <w:szCs w:val="21"/>
          <w:shd w:val="clear" w:color="auto" w:fill="FFFFFF"/>
        </w:rPr>
        <w:t>往每个</w:t>
      </w:r>
      <w:proofErr w:type="gramEnd"/>
      <w:r w:rsidRPr="00F5665B">
        <w:rPr>
          <w:rFonts w:asciiTheme="majorEastAsia" w:eastAsiaTheme="majorEastAsia" w:hAnsiTheme="majorEastAsia" w:hint="eastAsia"/>
          <w:color w:val="000000" w:themeColor="text1"/>
          <w:szCs w:val="21"/>
          <w:shd w:val="clear" w:color="auto" w:fill="FFFFFF"/>
        </w:rPr>
        <w:t>颗粒的</w:t>
      </w:r>
      <w:proofErr w:type="spellStart"/>
      <w:r w:rsidRPr="00F5665B">
        <w:rPr>
          <w:rFonts w:asciiTheme="majorEastAsia" w:eastAsiaTheme="majorEastAsia" w:hAnsiTheme="majorEastAsia" w:hint="eastAsia"/>
          <w:color w:val="000000" w:themeColor="text1"/>
          <w:szCs w:val="21"/>
          <w:shd w:val="clear" w:color="auto" w:fill="FFFFFF"/>
        </w:rPr>
        <w:t>Blockl</w:t>
      </w:r>
      <w:proofErr w:type="spellEnd"/>
      <w:r w:rsidRPr="00F5665B">
        <w:rPr>
          <w:rFonts w:asciiTheme="majorEastAsia" w:eastAsiaTheme="majorEastAsia" w:hAnsiTheme="majorEastAsia" w:hint="eastAsia"/>
          <w:color w:val="000000" w:themeColor="text1"/>
          <w:szCs w:val="21"/>
          <w:shd w:val="clear" w:color="auto" w:fill="FFFFFF"/>
        </w:rPr>
        <w:t>里写入4KB，这样就能发挥出这个SSD主控理论最大的写入，相对4KB来说最好情况下可以得到8倍的速度（取决于主控对通道的优化、颗粒当前的文件状况等）。一般来说SSD可采用多通道技术以提高SSD的读写速度。</w:t>
      </w:r>
    </w:p>
    <w:p w:rsidR="007478B3" w:rsidRPr="00F5665B" w:rsidRDefault="007478B3" w:rsidP="005420F4">
      <w:pPr>
        <w:spacing w:line="360" w:lineRule="auto"/>
        <w:ind w:firstLineChars="200" w:firstLine="420"/>
        <w:jc w:val="left"/>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noProof/>
          <w:color w:val="000000" w:themeColor="text1"/>
          <w:szCs w:val="21"/>
          <w:shd w:val="clear" w:color="auto" w:fill="FFFFFF"/>
        </w:rPr>
        <w:drawing>
          <wp:inline distT="0" distB="0" distL="0" distR="0" wp14:anchorId="4218D896" wp14:editId="4E39D8B2">
            <wp:extent cx="4651375" cy="302958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1375" cy="3029585"/>
                    </a:xfrm>
                    <a:prstGeom prst="rect">
                      <a:avLst/>
                    </a:prstGeom>
                    <a:noFill/>
                    <a:ln>
                      <a:noFill/>
                    </a:ln>
                  </pic:spPr>
                </pic:pic>
              </a:graphicData>
            </a:graphic>
          </wp:inline>
        </w:drawing>
      </w:r>
    </w:p>
    <w:p w:rsidR="007478B3" w:rsidRPr="00F5665B" w:rsidRDefault="007478B3" w:rsidP="007478B3">
      <w:pPr>
        <w:spacing w:line="360" w:lineRule="auto"/>
        <w:ind w:firstLineChars="200" w:firstLine="422"/>
        <w:rPr>
          <w:rFonts w:asciiTheme="majorEastAsia" w:eastAsiaTheme="majorEastAsia" w:hAnsiTheme="majorEastAsia"/>
          <w:b/>
          <w:color w:val="000000" w:themeColor="text1"/>
          <w:szCs w:val="21"/>
          <w:shd w:val="clear" w:color="auto" w:fill="FFFFFF"/>
        </w:rPr>
      </w:pPr>
      <w:r w:rsidRPr="00F5665B">
        <w:rPr>
          <w:rFonts w:asciiTheme="majorEastAsia" w:eastAsiaTheme="majorEastAsia" w:hAnsiTheme="majorEastAsia" w:hint="eastAsia"/>
          <w:b/>
          <w:color w:val="000000" w:themeColor="text1"/>
          <w:szCs w:val="21"/>
          <w:shd w:val="clear" w:color="auto" w:fill="FFFFFF"/>
        </w:rPr>
        <w:t>闪存（存储芯片）：</w:t>
      </w:r>
    </w:p>
    <w:p w:rsidR="00D355EB" w:rsidRPr="00F5665B" w:rsidRDefault="007478B3" w:rsidP="00D355EB">
      <w:pPr>
        <w:spacing w:line="360" w:lineRule="auto"/>
        <w:ind w:firstLineChars="200" w:firstLine="420"/>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color w:val="000000" w:themeColor="text1"/>
          <w:szCs w:val="21"/>
          <w:shd w:val="clear" w:color="auto" w:fill="FFFFFF"/>
        </w:rPr>
        <w:t>SSD的性能不是单纯靠主控决定，使用不同的闪存颗粒也会影响实际性能。很多山寨SSD为了降低成本使用低速的闪存颗粒，造成SSD性能低下，实际使用并不比传统机械硬盘快。甚至还由于生产做工差，容易造成SSD不稳定、用户数据丢失等问题。</w:t>
      </w:r>
    </w:p>
    <w:p w:rsidR="00D355EB" w:rsidRPr="00F5665B" w:rsidRDefault="00D355EB" w:rsidP="00D355EB">
      <w:pPr>
        <w:spacing w:line="360" w:lineRule="auto"/>
        <w:ind w:firstLine="420"/>
        <w:jc w:val="left"/>
        <w:rPr>
          <w:color w:val="000000" w:themeColor="text1"/>
          <w:szCs w:val="21"/>
          <w:shd w:val="clear" w:color="auto" w:fill="FFFFFF"/>
        </w:rPr>
      </w:pPr>
      <w:r w:rsidRPr="00F5665B">
        <w:rPr>
          <w:rFonts w:hint="eastAsia"/>
          <w:color w:val="000000" w:themeColor="text1"/>
        </w:rPr>
        <w:t>基于</w:t>
      </w:r>
      <w:r w:rsidRPr="00F5665B">
        <w:rPr>
          <w:rFonts w:hint="eastAsia"/>
          <w:color w:val="000000" w:themeColor="text1"/>
        </w:rPr>
        <w:t>FLASH</w:t>
      </w:r>
      <w:r w:rsidRPr="00F5665B">
        <w:rPr>
          <w:rFonts w:hint="eastAsia"/>
          <w:color w:val="000000" w:themeColor="text1"/>
        </w:rPr>
        <w:t>的</w:t>
      </w:r>
      <w:r w:rsidRPr="00F5665B">
        <w:rPr>
          <w:rFonts w:hint="eastAsia"/>
          <w:color w:val="000000" w:themeColor="text1"/>
        </w:rPr>
        <w:t>SSD</w:t>
      </w:r>
      <w:r w:rsidRPr="00F5665B">
        <w:rPr>
          <w:rFonts w:hint="eastAsia"/>
          <w:color w:val="000000" w:themeColor="text1"/>
        </w:rPr>
        <w:t>中，存储单元目前可分为三类：</w:t>
      </w:r>
      <w:r w:rsidRPr="00F5665B">
        <w:rPr>
          <w:rFonts w:hint="eastAsia"/>
          <w:color w:val="000000" w:themeColor="text1"/>
        </w:rPr>
        <w:t>SLC</w:t>
      </w:r>
      <w:r w:rsidRPr="00F5665B">
        <w:rPr>
          <w:rFonts w:hint="eastAsia"/>
          <w:color w:val="000000" w:themeColor="text1"/>
        </w:rPr>
        <w:t>（</w:t>
      </w:r>
      <w:r w:rsidRPr="00F5665B">
        <w:rPr>
          <w:rFonts w:hint="eastAsia"/>
          <w:color w:val="000000" w:themeColor="text1"/>
        </w:rPr>
        <w:t xml:space="preserve">Single Layer Cell </w:t>
      </w:r>
      <w:r w:rsidRPr="00F5665B">
        <w:rPr>
          <w:rFonts w:hint="eastAsia"/>
          <w:color w:val="000000" w:themeColor="text1"/>
        </w:rPr>
        <w:t>单层单元）、</w:t>
      </w:r>
      <w:r w:rsidRPr="00F5665B">
        <w:rPr>
          <w:rFonts w:hint="eastAsia"/>
          <w:color w:val="000000" w:themeColor="text1"/>
        </w:rPr>
        <w:t>MLC</w:t>
      </w:r>
      <w:r w:rsidRPr="00F5665B">
        <w:rPr>
          <w:rFonts w:hint="eastAsia"/>
          <w:color w:val="000000" w:themeColor="text1"/>
        </w:rPr>
        <w:t>（</w:t>
      </w:r>
      <w:r w:rsidRPr="00F5665B">
        <w:rPr>
          <w:rFonts w:hint="eastAsia"/>
          <w:color w:val="000000" w:themeColor="text1"/>
        </w:rPr>
        <w:t>Multi-Level Cell</w:t>
      </w:r>
      <w:r w:rsidRPr="00F5665B">
        <w:rPr>
          <w:rFonts w:hint="eastAsia"/>
          <w:color w:val="000000" w:themeColor="text1"/>
        </w:rPr>
        <w:t>多层单元）和</w:t>
      </w:r>
      <w:r w:rsidRPr="00F5665B">
        <w:rPr>
          <w:rFonts w:hint="eastAsia"/>
          <w:color w:val="000000" w:themeColor="text1"/>
        </w:rPr>
        <w:t>TLC</w:t>
      </w:r>
      <w:r w:rsidRPr="00F5665B">
        <w:rPr>
          <w:rFonts w:hint="eastAsia"/>
          <w:color w:val="000000" w:themeColor="text1"/>
        </w:rPr>
        <w:t>（</w:t>
      </w:r>
      <w:proofErr w:type="spellStart"/>
      <w:r w:rsidRPr="00F5665B">
        <w:rPr>
          <w:rFonts w:hint="eastAsia"/>
          <w:color w:val="000000" w:themeColor="text1"/>
          <w:szCs w:val="21"/>
          <w:shd w:val="clear" w:color="auto" w:fill="FFFFFF"/>
        </w:rPr>
        <w:t>Trinary-LevelCell</w:t>
      </w:r>
      <w:proofErr w:type="spellEnd"/>
      <w:r w:rsidRPr="00F5665B">
        <w:rPr>
          <w:rFonts w:hint="eastAsia"/>
          <w:color w:val="000000" w:themeColor="text1"/>
          <w:szCs w:val="21"/>
          <w:shd w:val="clear" w:color="auto" w:fill="FFFFFF"/>
        </w:rPr>
        <w:t>三层单元）</w:t>
      </w:r>
    </w:p>
    <w:p w:rsidR="007478B3" w:rsidRPr="00F5665B" w:rsidRDefault="007478B3" w:rsidP="007478B3">
      <w:pPr>
        <w:spacing w:line="360" w:lineRule="auto"/>
        <w:ind w:firstLineChars="200" w:firstLine="420"/>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color w:val="000000" w:themeColor="text1"/>
          <w:szCs w:val="21"/>
          <w:shd w:val="clear" w:color="auto" w:fill="FFFFFF"/>
        </w:rPr>
        <w:t>目前市场上常见的闪存颗粒主要有SLC、MLC、TLC：</w:t>
      </w:r>
    </w:p>
    <w:p w:rsidR="00661051" w:rsidRPr="00F5665B" w:rsidRDefault="007478B3" w:rsidP="007478B3">
      <w:pPr>
        <w:spacing w:line="360" w:lineRule="auto"/>
        <w:rPr>
          <w:rFonts w:asciiTheme="majorEastAsia" w:eastAsiaTheme="majorEastAsia" w:hAnsiTheme="majorEastAsia"/>
          <w:color w:val="000000" w:themeColor="text1"/>
          <w:szCs w:val="21"/>
          <w:shd w:val="clear" w:color="auto" w:fill="FFFFFF"/>
        </w:rPr>
      </w:pPr>
      <w:r w:rsidRPr="00F5665B">
        <w:rPr>
          <w:rFonts w:asciiTheme="majorEastAsia" w:eastAsiaTheme="majorEastAsia" w:hAnsiTheme="majorEastAsia" w:hint="eastAsia"/>
          <w:color w:val="000000" w:themeColor="text1"/>
          <w:szCs w:val="21"/>
          <w:shd w:val="clear" w:color="auto" w:fill="FFFFFF"/>
        </w:rPr>
        <w:lastRenderedPageBreak/>
        <w:t xml:space="preserve">    </w:t>
      </w:r>
      <w:r w:rsidR="00661051" w:rsidRPr="00F5665B">
        <w:rPr>
          <w:rFonts w:asciiTheme="minorEastAsia" w:hAnsiTheme="minorEastAsia" w:hint="eastAsia"/>
          <w:color w:val="000000" w:themeColor="text1"/>
          <w:szCs w:val="21"/>
          <w:shd w:val="clear" w:color="auto" w:fill="FFFFFF"/>
        </w:rPr>
        <w:t>SLC=Single-</w:t>
      </w:r>
      <w:proofErr w:type="spellStart"/>
      <w:r w:rsidR="00661051" w:rsidRPr="00F5665B">
        <w:rPr>
          <w:rFonts w:asciiTheme="minorEastAsia" w:hAnsiTheme="minorEastAsia" w:hint="eastAsia"/>
          <w:color w:val="000000" w:themeColor="text1"/>
          <w:szCs w:val="21"/>
          <w:shd w:val="clear" w:color="auto" w:fill="FFFFFF"/>
        </w:rPr>
        <w:t>LevelCell</w:t>
      </w:r>
      <w:proofErr w:type="spellEnd"/>
      <w:r w:rsidR="00661051" w:rsidRPr="00F5665B">
        <w:rPr>
          <w:rFonts w:asciiTheme="minorEastAsia" w:hAnsiTheme="minorEastAsia" w:hint="eastAsia"/>
          <w:color w:val="000000" w:themeColor="text1"/>
          <w:szCs w:val="21"/>
          <w:shd w:val="clear" w:color="auto" w:fill="FFFFFF"/>
        </w:rPr>
        <w:t>，即1bit/cell，速度快寿命长，价格超贵（约MLC3倍以上的价格），约10万次擦写寿命</w:t>
      </w:r>
      <w:r w:rsidR="00661051" w:rsidRPr="00F5665B">
        <w:rPr>
          <w:rStyle w:val="apple-converted-space"/>
          <w:rFonts w:asciiTheme="minorEastAsia" w:hAnsiTheme="minorEastAsia" w:hint="eastAsia"/>
          <w:color w:val="000000" w:themeColor="text1"/>
          <w:szCs w:val="21"/>
          <w:shd w:val="clear" w:color="auto" w:fill="FFFFFF"/>
        </w:rPr>
        <w:t> </w:t>
      </w:r>
      <w:r w:rsidR="00661051" w:rsidRPr="00F5665B">
        <w:rPr>
          <w:rFonts w:asciiTheme="minorEastAsia" w:hAnsiTheme="minorEastAsia" w:hint="eastAsia"/>
          <w:color w:val="000000" w:themeColor="text1"/>
          <w:szCs w:val="21"/>
        </w:rPr>
        <w:br/>
      </w:r>
      <w:r w:rsidR="00661051" w:rsidRPr="00F5665B">
        <w:rPr>
          <w:rFonts w:asciiTheme="minorEastAsia" w:hAnsiTheme="minorEastAsia" w:hint="eastAsia"/>
          <w:color w:val="000000" w:themeColor="text1"/>
          <w:szCs w:val="21"/>
          <w:shd w:val="clear" w:color="auto" w:fill="FFFFFF"/>
        </w:rPr>
        <w:t xml:space="preserve">　　MLC=Multi-</w:t>
      </w:r>
      <w:proofErr w:type="spellStart"/>
      <w:r w:rsidR="00661051" w:rsidRPr="00F5665B">
        <w:rPr>
          <w:rFonts w:asciiTheme="minorEastAsia" w:hAnsiTheme="minorEastAsia" w:hint="eastAsia"/>
          <w:color w:val="000000" w:themeColor="text1"/>
          <w:szCs w:val="21"/>
          <w:shd w:val="clear" w:color="auto" w:fill="FFFFFF"/>
        </w:rPr>
        <w:t>LevelCell</w:t>
      </w:r>
      <w:proofErr w:type="spellEnd"/>
      <w:r w:rsidR="00661051" w:rsidRPr="00F5665B">
        <w:rPr>
          <w:rFonts w:asciiTheme="minorEastAsia" w:hAnsiTheme="minorEastAsia" w:hint="eastAsia"/>
          <w:color w:val="000000" w:themeColor="text1"/>
          <w:szCs w:val="21"/>
          <w:shd w:val="clear" w:color="auto" w:fill="FFFFFF"/>
        </w:rPr>
        <w:t>，即2bit/cell，速度一般寿命一般，价格一般，约3000---10000次擦写寿命</w:t>
      </w:r>
      <w:r w:rsidR="00661051" w:rsidRPr="00F5665B">
        <w:rPr>
          <w:rStyle w:val="apple-converted-space"/>
          <w:rFonts w:asciiTheme="minorEastAsia" w:hAnsiTheme="minorEastAsia" w:hint="eastAsia"/>
          <w:color w:val="000000" w:themeColor="text1"/>
          <w:szCs w:val="21"/>
          <w:shd w:val="clear" w:color="auto" w:fill="FFFFFF"/>
        </w:rPr>
        <w:t> </w:t>
      </w:r>
      <w:r w:rsidR="00661051" w:rsidRPr="00F5665B">
        <w:rPr>
          <w:rFonts w:asciiTheme="minorEastAsia" w:hAnsiTheme="minorEastAsia" w:hint="eastAsia"/>
          <w:color w:val="000000" w:themeColor="text1"/>
          <w:szCs w:val="21"/>
        </w:rPr>
        <w:br/>
      </w:r>
      <w:r w:rsidR="00661051" w:rsidRPr="00F5665B">
        <w:rPr>
          <w:rFonts w:asciiTheme="minorEastAsia" w:hAnsiTheme="minorEastAsia" w:hint="eastAsia"/>
          <w:color w:val="000000" w:themeColor="text1"/>
          <w:szCs w:val="21"/>
          <w:shd w:val="clear" w:color="auto" w:fill="FFFFFF"/>
        </w:rPr>
        <w:t xml:space="preserve">　　TLC=</w:t>
      </w:r>
      <w:proofErr w:type="spellStart"/>
      <w:r w:rsidR="00661051" w:rsidRPr="00F5665B">
        <w:rPr>
          <w:rFonts w:asciiTheme="minorEastAsia" w:hAnsiTheme="minorEastAsia" w:hint="eastAsia"/>
          <w:color w:val="000000" w:themeColor="text1"/>
          <w:szCs w:val="21"/>
          <w:shd w:val="clear" w:color="auto" w:fill="FFFFFF"/>
        </w:rPr>
        <w:t>Trinary-LevelCell</w:t>
      </w:r>
      <w:proofErr w:type="spellEnd"/>
      <w:r w:rsidR="00661051" w:rsidRPr="00F5665B">
        <w:rPr>
          <w:rFonts w:asciiTheme="minorEastAsia" w:hAnsiTheme="minorEastAsia" w:hint="eastAsia"/>
          <w:color w:val="000000" w:themeColor="text1"/>
          <w:szCs w:val="21"/>
          <w:shd w:val="clear" w:color="auto" w:fill="FFFFFF"/>
        </w:rPr>
        <w:t>，即3bit/cell，也有Flash厂家叫8LC，速度慢寿命短，价格便宜，约500次擦写寿命，目前还没有厂家能做到1000次。</w:t>
      </w:r>
      <w:r w:rsidR="00661051" w:rsidRPr="00F5665B">
        <w:rPr>
          <w:rStyle w:val="apple-converted-space"/>
          <w:rFonts w:asciiTheme="minorEastAsia" w:hAnsiTheme="minorEastAsia" w:hint="eastAsia"/>
          <w:color w:val="000000" w:themeColor="text1"/>
          <w:szCs w:val="21"/>
          <w:shd w:val="clear" w:color="auto" w:fill="FFFFFF"/>
        </w:rPr>
        <w:t> </w:t>
      </w:r>
    </w:p>
    <w:p w:rsidR="007478B3" w:rsidRPr="00F5665B" w:rsidRDefault="007478B3" w:rsidP="007478B3">
      <w:pPr>
        <w:spacing w:line="360" w:lineRule="auto"/>
        <w:ind w:firstLine="420"/>
        <w:jc w:val="left"/>
        <w:rPr>
          <w:color w:val="000000" w:themeColor="text1"/>
        </w:rPr>
      </w:pPr>
      <w:r w:rsidRPr="00F5665B">
        <w:rPr>
          <w:rFonts w:hint="eastAsia"/>
          <w:color w:val="000000" w:themeColor="text1"/>
        </w:rPr>
        <w:t>影响</w:t>
      </w:r>
      <w:r w:rsidRPr="00F5665B">
        <w:rPr>
          <w:rFonts w:hint="eastAsia"/>
          <w:color w:val="000000" w:themeColor="text1"/>
        </w:rPr>
        <w:t>SSD</w:t>
      </w:r>
      <w:r w:rsidRPr="00F5665B">
        <w:rPr>
          <w:rFonts w:hint="eastAsia"/>
          <w:color w:val="000000" w:themeColor="text1"/>
        </w:rPr>
        <w:t>性能除了闪存颗粒的不同，还分有厂家同步异步。</w:t>
      </w:r>
      <w:r w:rsidRPr="00F5665B">
        <w:rPr>
          <w:rFonts w:hint="eastAsia"/>
          <w:color w:val="000000" w:themeColor="text1"/>
        </w:rPr>
        <w:t>Intel</w:t>
      </w:r>
      <w:r w:rsidRPr="00F5665B">
        <w:rPr>
          <w:rFonts w:hint="eastAsia"/>
          <w:color w:val="000000" w:themeColor="text1"/>
        </w:rPr>
        <w:t>同步、镁光同步就比</w:t>
      </w:r>
      <w:r w:rsidRPr="00F5665B">
        <w:rPr>
          <w:rFonts w:hint="eastAsia"/>
          <w:color w:val="000000" w:themeColor="text1"/>
        </w:rPr>
        <w:t>Intel</w:t>
      </w:r>
      <w:r w:rsidRPr="00F5665B">
        <w:rPr>
          <w:rFonts w:hint="eastAsia"/>
          <w:color w:val="000000" w:themeColor="text1"/>
        </w:rPr>
        <w:t>异步、镁光异步要好，还有些</w:t>
      </w:r>
      <w:r w:rsidRPr="00F5665B">
        <w:rPr>
          <w:rFonts w:hint="eastAsia"/>
          <w:color w:val="000000" w:themeColor="text1"/>
        </w:rPr>
        <w:t>SSD</w:t>
      </w:r>
      <w:r w:rsidRPr="00F5665B">
        <w:rPr>
          <w:rFonts w:hint="eastAsia"/>
          <w:color w:val="000000" w:themeColor="text1"/>
        </w:rPr>
        <w:t>会采用三星</w:t>
      </w:r>
      <w:proofErr w:type="gramStart"/>
      <w:r w:rsidRPr="00F5665B">
        <w:rPr>
          <w:rFonts w:hint="eastAsia"/>
          <w:color w:val="000000" w:themeColor="text1"/>
        </w:rPr>
        <w:t>异步和</w:t>
      </w:r>
      <w:proofErr w:type="gramEnd"/>
      <w:r w:rsidRPr="00F5665B">
        <w:rPr>
          <w:rFonts w:hint="eastAsia"/>
          <w:color w:val="000000" w:themeColor="text1"/>
        </w:rPr>
        <w:t>东芝同步颗粒。使用异步、同步也会对</w:t>
      </w:r>
      <w:r w:rsidRPr="00F5665B">
        <w:rPr>
          <w:rFonts w:hint="eastAsia"/>
          <w:color w:val="000000" w:themeColor="text1"/>
        </w:rPr>
        <w:t>SSD</w:t>
      </w:r>
      <w:r w:rsidRPr="00F5665B">
        <w:rPr>
          <w:rFonts w:hint="eastAsia"/>
          <w:color w:val="000000" w:themeColor="text1"/>
        </w:rPr>
        <w:t>的性能有所影响。下面简单介绍下如何区分同步、异步颗粒。</w:t>
      </w:r>
    </w:p>
    <w:p w:rsidR="003D7EED" w:rsidRPr="00F5665B" w:rsidRDefault="007478B3" w:rsidP="007478B3">
      <w:pPr>
        <w:spacing w:line="360" w:lineRule="auto"/>
        <w:ind w:firstLine="420"/>
        <w:jc w:val="left"/>
        <w:rPr>
          <w:color w:val="000000" w:themeColor="text1"/>
        </w:rPr>
      </w:pPr>
      <w:r w:rsidRPr="00F5665B">
        <w:rPr>
          <w:rFonts w:hint="eastAsia"/>
          <w:color w:val="000000" w:themeColor="text1"/>
        </w:rPr>
        <w:t xml:space="preserve">　　同步和异步闪存颗粒都是同一家生产线上下来的，颗粒的品质优劣才有了同步和异步的区分。简单来说，异步颗粒是在原厂检测中，无法通过所有最严格的测试，在性能降低后，只能跑异步模式，不能再跑同步模式，而其他方面的质量测试都能通过，原厂依然判定其为合格产品，这就是异步颗粒。</w:t>
      </w:r>
    </w:p>
    <w:p w:rsidR="007478B3" w:rsidRPr="00F5665B" w:rsidRDefault="007478B3" w:rsidP="007478B3">
      <w:pPr>
        <w:spacing w:line="360" w:lineRule="auto"/>
        <w:ind w:firstLine="420"/>
        <w:jc w:val="left"/>
        <w:rPr>
          <w:b/>
          <w:color w:val="000000" w:themeColor="text1"/>
        </w:rPr>
      </w:pPr>
      <w:r w:rsidRPr="00F5665B">
        <w:rPr>
          <w:rFonts w:hint="eastAsia"/>
          <w:b/>
          <w:color w:val="000000" w:themeColor="text1"/>
        </w:rPr>
        <w:t>缓存：</w:t>
      </w:r>
    </w:p>
    <w:p w:rsidR="003D7EED" w:rsidRPr="00F5665B" w:rsidRDefault="007478B3" w:rsidP="003D7EED">
      <w:pPr>
        <w:spacing w:line="360" w:lineRule="auto"/>
        <w:ind w:firstLine="420"/>
        <w:jc w:val="left"/>
        <w:rPr>
          <w:color w:val="000000" w:themeColor="text1"/>
        </w:rPr>
      </w:pPr>
      <w:r w:rsidRPr="00F5665B">
        <w:rPr>
          <w:rFonts w:hint="eastAsia"/>
          <w:color w:val="000000" w:themeColor="text1"/>
        </w:rPr>
        <w:t>“缓存”，单纯的从字面上来理解就是延缓存放。简单的说，“缓存”是为了平衡高速设备和低速设备之间的速度差异而存在的。它的作用是让低速设备尽量的不拖高速设备的后退，在</w:t>
      </w:r>
      <w:r w:rsidRPr="00F5665B">
        <w:rPr>
          <w:rFonts w:hint="eastAsia"/>
          <w:color w:val="000000" w:themeColor="text1"/>
        </w:rPr>
        <w:t>SSD</w:t>
      </w:r>
      <w:r w:rsidRPr="00F5665B">
        <w:rPr>
          <w:rFonts w:hint="eastAsia"/>
          <w:color w:val="000000" w:themeColor="text1"/>
        </w:rPr>
        <w:t>中运用缓存芯片也只能做到“尽量”减少这种现象，而不能达到</w:t>
      </w:r>
      <w:r w:rsidRPr="00F5665B">
        <w:rPr>
          <w:rFonts w:hint="eastAsia"/>
          <w:color w:val="000000" w:themeColor="text1"/>
        </w:rPr>
        <w:t>100%</w:t>
      </w:r>
      <w:r w:rsidRPr="00F5665B">
        <w:rPr>
          <w:rFonts w:hint="eastAsia"/>
          <w:color w:val="000000" w:themeColor="text1"/>
        </w:rPr>
        <w:t>的准确运算。</w:t>
      </w:r>
      <w:r w:rsidRPr="00F5665B">
        <w:rPr>
          <w:rFonts w:hint="eastAsia"/>
          <w:color w:val="000000" w:themeColor="text1"/>
        </w:rPr>
        <w:t>SSD</w:t>
      </w:r>
      <w:r w:rsidRPr="00F5665B">
        <w:rPr>
          <w:rFonts w:hint="eastAsia"/>
          <w:color w:val="000000" w:themeColor="text1"/>
        </w:rPr>
        <w:t>上的缓存一般都是</w:t>
      </w:r>
      <w:r w:rsidRPr="00F5665B">
        <w:rPr>
          <w:rFonts w:hint="eastAsia"/>
          <w:color w:val="000000" w:themeColor="text1"/>
        </w:rPr>
        <w:t>1</w:t>
      </w:r>
      <w:r w:rsidRPr="00F5665B">
        <w:rPr>
          <w:rFonts w:hint="eastAsia"/>
          <w:color w:val="000000" w:themeColor="text1"/>
        </w:rPr>
        <w:t>或者</w:t>
      </w:r>
      <w:r w:rsidRPr="00F5665B">
        <w:rPr>
          <w:rFonts w:hint="eastAsia"/>
          <w:color w:val="000000" w:themeColor="text1"/>
        </w:rPr>
        <w:t>2</w:t>
      </w:r>
      <w:r w:rsidRPr="00F5665B">
        <w:rPr>
          <w:rFonts w:hint="eastAsia"/>
          <w:color w:val="000000" w:themeColor="text1"/>
        </w:rPr>
        <w:t>颗</w:t>
      </w:r>
      <w:r w:rsidRPr="00F5665B">
        <w:rPr>
          <w:rFonts w:hint="eastAsia"/>
          <w:color w:val="000000" w:themeColor="text1"/>
        </w:rPr>
        <w:t>DRAM</w:t>
      </w:r>
      <w:r w:rsidRPr="00F5665B">
        <w:rPr>
          <w:rFonts w:hint="eastAsia"/>
          <w:color w:val="000000" w:themeColor="text1"/>
        </w:rPr>
        <w:t>颗粒构成，起到数据交换缓冲作用。像</w:t>
      </w:r>
      <w:r w:rsidRPr="00F5665B">
        <w:rPr>
          <w:rFonts w:hint="eastAsia"/>
          <w:color w:val="000000" w:themeColor="text1"/>
        </w:rPr>
        <w:t>OCZ</w:t>
      </w:r>
      <w:r w:rsidRPr="00F5665B">
        <w:rPr>
          <w:rFonts w:hint="eastAsia"/>
          <w:color w:val="000000" w:themeColor="text1"/>
        </w:rPr>
        <w:t>最新的</w:t>
      </w:r>
      <w:r w:rsidRPr="00F5665B">
        <w:rPr>
          <w:rFonts w:hint="eastAsia"/>
          <w:color w:val="000000" w:themeColor="text1"/>
        </w:rPr>
        <w:t>VTX4</w:t>
      </w:r>
      <w:r w:rsidRPr="00F5665B">
        <w:rPr>
          <w:rFonts w:hint="eastAsia"/>
          <w:color w:val="000000" w:themeColor="text1"/>
        </w:rPr>
        <w:t>则在</w:t>
      </w:r>
      <w:r w:rsidRPr="00F5665B">
        <w:rPr>
          <w:rFonts w:hint="eastAsia"/>
          <w:color w:val="000000" w:themeColor="text1"/>
        </w:rPr>
        <w:t>PCB</w:t>
      </w:r>
      <w:r w:rsidRPr="00F5665B">
        <w:rPr>
          <w:rFonts w:hint="eastAsia"/>
          <w:color w:val="000000" w:themeColor="text1"/>
        </w:rPr>
        <w:t>面板两面各焊接一颗</w:t>
      </w:r>
      <w:r w:rsidRPr="00F5665B">
        <w:rPr>
          <w:rFonts w:hint="eastAsia"/>
          <w:color w:val="000000" w:themeColor="text1"/>
        </w:rPr>
        <w:t>256MB</w:t>
      </w:r>
      <w:r w:rsidRPr="00F5665B">
        <w:rPr>
          <w:rFonts w:hint="eastAsia"/>
          <w:color w:val="000000" w:themeColor="text1"/>
        </w:rPr>
        <w:t>的缓存颗粒，三星</w:t>
      </w:r>
      <w:r w:rsidRPr="00F5665B">
        <w:rPr>
          <w:rFonts w:hint="eastAsia"/>
          <w:color w:val="000000" w:themeColor="text1"/>
        </w:rPr>
        <w:t>830</w:t>
      </w:r>
      <w:r w:rsidRPr="00F5665B">
        <w:rPr>
          <w:rFonts w:hint="eastAsia"/>
          <w:color w:val="000000" w:themeColor="text1"/>
        </w:rPr>
        <w:t>系列拥有自家生产的单颗</w:t>
      </w:r>
      <w:r w:rsidRPr="00F5665B">
        <w:rPr>
          <w:rFonts w:hint="eastAsia"/>
          <w:color w:val="000000" w:themeColor="text1"/>
        </w:rPr>
        <w:t>256MB DDR2 SDRAM</w:t>
      </w:r>
      <w:r w:rsidRPr="00F5665B">
        <w:rPr>
          <w:rFonts w:hint="eastAsia"/>
          <w:color w:val="000000" w:themeColor="text1"/>
        </w:rPr>
        <w:t>缓存颗粒。</w:t>
      </w:r>
    </w:p>
    <w:p w:rsidR="007478B3" w:rsidRPr="00F5665B" w:rsidRDefault="007478B3" w:rsidP="003D7EED">
      <w:pPr>
        <w:spacing w:line="360" w:lineRule="auto"/>
        <w:ind w:firstLine="420"/>
        <w:jc w:val="left"/>
        <w:rPr>
          <w:color w:val="000000" w:themeColor="text1"/>
        </w:rPr>
      </w:pPr>
      <w:r w:rsidRPr="00F5665B">
        <w:rPr>
          <w:rFonts w:hint="eastAsia"/>
          <w:color w:val="000000" w:themeColor="text1"/>
        </w:rPr>
        <w:t>“缓存”，单纯的从字面上来理解就是延缓存放。简单的说，“缓存”是为了平衡高速设备和低速设备之间的速度差异而存在的。它的作用是让低速设备尽量的不拖高速设备的后退，在</w:t>
      </w:r>
      <w:r w:rsidRPr="00F5665B">
        <w:rPr>
          <w:rFonts w:hint="eastAsia"/>
          <w:color w:val="000000" w:themeColor="text1"/>
        </w:rPr>
        <w:t>SSD</w:t>
      </w:r>
      <w:r w:rsidRPr="00F5665B">
        <w:rPr>
          <w:rFonts w:hint="eastAsia"/>
          <w:color w:val="000000" w:themeColor="text1"/>
        </w:rPr>
        <w:t>中运用缓存芯片也只能做到“尽量”减少这种现象，而不能达到</w:t>
      </w:r>
      <w:r w:rsidRPr="00F5665B">
        <w:rPr>
          <w:rFonts w:hint="eastAsia"/>
          <w:color w:val="000000" w:themeColor="text1"/>
        </w:rPr>
        <w:t>100%</w:t>
      </w:r>
      <w:r w:rsidRPr="00F5665B">
        <w:rPr>
          <w:rFonts w:hint="eastAsia"/>
          <w:color w:val="000000" w:themeColor="text1"/>
        </w:rPr>
        <w:t>的准确运算。</w:t>
      </w:r>
      <w:r w:rsidRPr="00F5665B">
        <w:rPr>
          <w:rFonts w:hint="eastAsia"/>
          <w:color w:val="000000" w:themeColor="text1"/>
        </w:rPr>
        <w:t>SSD</w:t>
      </w:r>
      <w:r w:rsidRPr="00F5665B">
        <w:rPr>
          <w:rFonts w:hint="eastAsia"/>
          <w:color w:val="000000" w:themeColor="text1"/>
        </w:rPr>
        <w:t>上的缓存一般都是</w:t>
      </w:r>
      <w:r w:rsidRPr="00F5665B">
        <w:rPr>
          <w:rFonts w:hint="eastAsia"/>
          <w:color w:val="000000" w:themeColor="text1"/>
        </w:rPr>
        <w:t>1</w:t>
      </w:r>
      <w:r w:rsidRPr="00F5665B">
        <w:rPr>
          <w:rFonts w:hint="eastAsia"/>
          <w:color w:val="000000" w:themeColor="text1"/>
        </w:rPr>
        <w:t>或者</w:t>
      </w:r>
      <w:r w:rsidRPr="00F5665B">
        <w:rPr>
          <w:rFonts w:hint="eastAsia"/>
          <w:color w:val="000000" w:themeColor="text1"/>
        </w:rPr>
        <w:t>2</w:t>
      </w:r>
      <w:r w:rsidRPr="00F5665B">
        <w:rPr>
          <w:rFonts w:hint="eastAsia"/>
          <w:color w:val="000000" w:themeColor="text1"/>
        </w:rPr>
        <w:t>颗</w:t>
      </w:r>
      <w:r w:rsidRPr="00F5665B">
        <w:rPr>
          <w:rFonts w:hint="eastAsia"/>
          <w:color w:val="000000" w:themeColor="text1"/>
        </w:rPr>
        <w:t>DRAM</w:t>
      </w:r>
      <w:r w:rsidRPr="00F5665B">
        <w:rPr>
          <w:rFonts w:hint="eastAsia"/>
          <w:color w:val="000000" w:themeColor="text1"/>
        </w:rPr>
        <w:t>颗粒构成，起到数据交换缓冲作用。像</w:t>
      </w:r>
      <w:r w:rsidRPr="00F5665B">
        <w:rPr>
          <w:rFonts w:hint="eastAsia"/>
          <w:color w:val="000000" w:themeColor="text1"/>
        </w:rPr>
        <w:t>OCZ</w:t>
      </w:r>
      <w:r w:rsidRPr="00F5665B">
        <w:rPr>
          <w:rFonts w:hint="eastAsia"/>
          <w:color w:val="000000" w:themeColor="text1"/>
        </w:rPr>
        <w:t>最新的</w:t>
      </w:r>
      <w:r w:rsidRPr="00F5665B">
        <w:rPr>
          <w:rFonts w:hint="eastAsia"/>
          <w:color w:val="000000" w:themeColor="text1"/>
        </w:rPr>
        <w:t>VTX4</w:t>
      </w:r>
      <w:r w:rsidRPr="00F5665B">
        <w:rPr>
          <w:rFonts w:hint="eastAsia"/>
          <w:color w:val="000000" w:themeColor="text1"/>
        </w:rPr>
        <w:t>则在</w:t>
      </w:r>
      <w:r w:rsidRPr="00F5665B">
        <w:rPr>
          <w:rFonts w:hint="eastAsia"/>
          <w:color w:val="000000" w:themeColor="text1"/>
        </w:rPr>
        <w:t>PCB</w:t>
      </w:r>
      <w:r w:rsidRPr="00F5665B">
        <w:rPr>
          <w:rFonts w:hint="eastAsia"/>
          <w:color w:val="000000" w:themeColor="text1"/>
        </w:rPr>
        <w:t>面板两面各焊接一颗</w:t>
      </w:r>
      <w:r w:rsidRPr="00F5665B">
        <w:rPr>
          <w:rFonts w:hint="eastAsia"/>
          <w:color w:val="000000" w:themeColor="text1"/>
        </w:rPr>
        <w:t>256MB</w:t>
      </w:r>
      <w:r w:rsidRPr="00F5665B">
        <w:rPr>
          <w:rFonts w:hint="eastAsia"/>
          <w:color w:val="000000" w:themeColor="text1"/>
        </w:rPr>
        <w:t>的缓存颗粒，三星</w:t>
      </w:r>
      <w:r w:rsidRPr="00F5665B">
        <w:rPr>
          <w:rFonts w:hint="eastAsia"/>
          <w:color w:val="000000" w:themeColor="text1"/>
        </w:rPr>
        <w:t>830</w:t>
      </w:r>
      <w:r w:rsidRPr="00F5665B">
        <w:rPr>
          <w:rFonts w:hint="eastAsia"/>
          <w:color w:val="000000" w:themeColor="text1"/>
        </w:rPr>
        <w:t>系列拥有自家生产的单颗</w:t>
      </w:r>
      <w:r w:rsidRPr="00F5665B">
        <w:rPr>
          <w:rFonts w:hint="eastAsia"/>
          <w:color w:val="000000" w:themeColor="text1"/>
        </w:rPr>
        <w:t>256MB DDR2 SDRAM</w:t>
      </w:r>
      <w:r w:rsidRPr="00F5665B">
        <w:rPr>
          <w:rFonts w:hint="eastAsia"/>
          <w:color w:val="000000" w:themeColor="text1"/>
        </w:rPr>
        <w:t>缓存颗粒。</w:t>
      </w:r>
    </w:p>
    <w:p w:rsidR="00D355EB" w:rsidRPr="00F5665B" w:rsidRDefault="007478B3" w:rsidP="00D355EB">
      <w:pPr>
        <w:spacing w:line="360" w:lineRule="auto"/>
        <w:ind w:firstLine="420"/>
        <w:jc w:val="left"/>
        <w:rPr>
          <w:color w:val="000000" w:themeColor="text1"/>
        </w:rPr>
      </w:pPr>
      <w:r w:rsidRPr="00F5665B">
        <w:rPr>
          <w:rFonts w:hint="eastAsia"/>
          <w:color w:val="000000" w:themeColor="text1"/>
        </w:rPr>
        <w:t>总的来说，影响</w:t>
      </w:r>
      <w:r w:rsidRPr="00F5665B">
        <w:rPr>
          <w:rFonts w:hint="eastAsia"/>
          <w:color w:val="000000" w:themeColor="text1"/>
        </w:rPr>
        <w:t>SSD</w:t>
      </w:r>
      <w:r w:rsidRPr="00F5665B">
        <w:rPr>
          <w:rFonts w:hint="eastAsia"/>
          <w:color w:val="000000" w:themeColor="text1"/>
        </w:rPr>
        <w:t>的性能的主要还是主控芯片和闪存颗粒，不同的闪存颗粒，读写次数也不一样，读写次数也直接影响</w:t>
      </w:r>
      <w:r w:rsidRPr="00F5665B">
        <w:rPr>
          <w:rFonts w:hint="eastAsia"/>
          <w:color w:val="000000" w:themeColor="text1"/>
        </w:rPr>
        <w:t>SSD</w:t>
      </w:r>
      <w:r w:rsidRPr="00F5665B">
        <w:rPr>
          <w:rFonts w:hint="eastAsia"/>
          <w:color w:val="000000" w:themeColor="text1"/>
        </w:rPr>
        <w:t>的寿命。面对</w:t>
      </w:r>
      <w:r w:rsidRPr="00F5665B">
        <w:rPr>
          <w:rFonts w:hint="eastAsia"/>
          <w:color w:val="000000" w:themeColor="text1"/>
        </w:rPr>
        <w:t>SSD</w:t>
      </w:r>
      <w:r w:rsidRPr="00F5665B">
        <w:rPr>
          <w:rFonts w:hint="eastAsia"/>
          <w:color w:val="000000" w:themeColor="text1"/>
        </w:rPr>
        <w:t>速度大幅度提升，已经能够实时的处理数据，缓存在提升</w:t>
      </w:r>
      <w:r w:rsidRPr="00F5665B">
        <w:rPr>
          <w:rFonts w:hint="eastAsia"/>
          <w:color w:val="000000" w:themeColor="text1"/>
        </w:rPr>
        <w:t>SSD</w:t>
      </w:r>
      <w:r w:rsidRPr="00F5665B">
        <w:rPr>
          <w:rFonts w:hint="eastAsia"/>
          <w:color w:val="000000" w:themeColor="text1"/>
        </w:rPr>
        <w:t>速度方面影响并不太大，所以依据缓存大小来判断</w:t>
      </w:r>
      <w:r w:rsidRPr="00F5665B">
        <w:rPr>
          <w:rFonts w:hint="eastAsia"/>
          <w:color w:val="000000" w:themeColor="text1"/>
        </w:rPr>
        <w:t>SSD</w:t>
      </w:r>
      <w:r w:rsidRPr="00F5665B">
        <w:rPr>
          <w:rFonts w:hint="eastAsia"/>
          <w:color w:val="000000" w:themeColor="text1"/>
        </w:rPr>
        <w:t>的速度是不科学的。</w:t>
      </w:r>
    </w:p>
    <w:p w:rsidR="00D355EB" w:rsidRPr="00F5665B" w:rsidRDefault="00D355EB" w:rsidP="00D355EB">
      <w:pPr>
        <w:spacing w:line="360" w:lineRule="auto"/>
        <w:ind w:firstLine="420"/>
        <w:jc w:val="left"/>
        <w:rPr>
          <w:color w:val="000000" w:themeColor="text1"/>
        </w:rPr>
      </w:pPr>
      <w:r w:rsidRPr="00F5665B">
        <w:rPr>
          <w:rFonts w:hint="eastAsia"/>
          <w:color w:val="000000" w:themeColor="text1"/>
        </w:rPr>
        <w:lastRenderedPageBreak/>
        <w:t>SSD</w:t>
      </w:r>
      <w:r w:rsidRPr="00F5665B">
        <w:rPr>
          <w:rFonts w:hint="eastAsia"/>
          <w:color w:val="000000" w:themeColor="text1"/>
        </w:rPr>
        <w:t>的性能测试：</w:t>
      </w:r>
    </w:p>
    <w:p w:rsidR="00D355EB" w:rsidRPr="00F5665B" w:rsidRDefault="00D355EB" w:rsidP="00D355EB">
      <w:pPr>
        <w:spacing w:line="360" w:lineRule="auto"/>
        <w:ind w:firstLine="420"/>
        <w:jc w:val="left"/>
        <w:rPr>
          <w:color w:val="000000" w:themeColor="text1"/>
        </w:rPr>
      </w:pPr>
      <w:r w:rsidRPr="00F5665B">
        <w:rPr>
          <w:rFonts w:hint="eastAsia"/>
          <w:color w:val="000000" w:themeColor="text1"/>
        </w:rPr>
        <w:t>在拿到</w:t>
      </w:r>
      <w:r w:rsidRPr="00F5665B">
        <w:rPr>
          <w:rFonts w:hint="eastAsia"/>
          <w:color w:val="000000" w:themeColor="text1"/>
        </w:rPr>
        <w:t>SSD</w:t>
      </w:r>
      <w:r w:rsidRPr="00F5665B">
        <w:rPr>
          <w:rFonts w:hint="eastAsia"/>
          <w:color w:val="000000" w:themeColor="text1"/>
        </w:rPr>
        <w:t>的同时需要确定几点信息：</w:t>
      </w:r>
    </w:p>
    <w:p w:rsidR="00D355EB" w:rsidRPr="00F5665B" w:rsidRDefault="00D355EB" w:rsidP="00D355EB">
      <w:pPr>
        <w:pStyle w:val="a6"/>
        <w:numPr>
          <w:ilvl w:val="0"/>
          <w:numId w:val="3"/>
        </w:numPr>
        <w:spacing w:line="360" w:lineRule="auto"/>
        <w:ind w:firstLineChars="0"/>
        <w:jc w:val="left"/>
        <w:rPr>
          <w:color w:val="000000" w:themeColor="text1"/>
        </w:rPr>
      </w:pPr>
      <w:r w:rsidRPr="00F5665B">
        <w:rPr>
          <w:rFonts w:hint="eastAsia"/>
          <w:color w:val="000000" w:themeColor="text1"/>
        </w:rPr>
        <w:t>SSD</w:t>
      </w:r>
      <w:r w:rsidRPr="00F5665B">
        <w:rPr>
          <w:rFonts w:hint="eastAsia"/>
          <w:color w:val="000000" w:themeColor="text1"/>
        </w:rPr>
        <w:t>的主控芯片厂家</w:t>
      </w:r>
    </w:p>
    <w:p w:rsidR="00D355EB" w:rsidRPr="00F5665B" w:rsidRDefault="00D355EB" w:rsidP="00D355EB">
      <w:pPr>
        <w:pStyle w:val="a6"/>
        <w:numPr>
          <w:ilvl w:val="0"/>
          <w:numId w:val="3"/>
        </w:numPr>
        <w:spacing w:line="360" w:lineRule="auto"/>
        <w:ind w:firstLineChars="0"/>
        <w:jc w:val="left"/>
        <w:rPr>
          <w:color w:val="000000" w:themeColor="text1"/>
        </w:rPr>
      </w:pPr>
      <w:r w:rsidRPr="00F5665B">
        <w:rPr>
          <w:rFonts w:hint="eastAsia"/>
          <w:color w:val="000000" w:themeColor="text1"/>
        </w:rPr>
        <w:t>SSD</w:t>
      </w:r>
      <w:r w:rsidRPr="00F5665B">
        <w:rPr>
          <w:rFonts w:hint="eastAsia"/>
          <w:color w:val="000000" w:themeColor="text1"/>
        </w:rPr>
        <w:t>是否有缓存及缓存的厂家</w:t>
      </w:r>
    </w:p>
    <w:p w:rsidR="00D355EB" w:rsidRPr="00F5665B" w:rsidRDefault="00D355EB" w:rsidP="00D355EB">
      <w:pPr>
        <w:pStyle w:val="a6"/>
        <w:numPr>
          <w:ilvl w:val="0"/>
          <w:numId w:val="3"/>
        </w:numPr>
        <w:spacing w:line="360" w:lineRule="auto"/>
        <w:ind w:firstLineChars="0"/>
        <w:jc w:val="left"/>
        <w:rPr>
          <w:color w:val="000000" w:themeColor="text1"/>
        </w:rPr>
      </w:pPr>
      <w:r w:rsidRPr="00F5665B">
        <w:rPr>
          <w:rFonts w:hint="eastAsia"/>
          <w:color w:val="000000" w:themeColor="text1"/>
        </w:rPr>
        <w:t>FLASH</w:t>
      </w:r>
      <w:r w:rsidRPr="00F5665B">
        <w:rPr>
          <w:rFonts w:hint="eastAsia"/>
          <w:color w:val="000000" w:themeColor="text1"/>
        </w:rPr>
        <w:t>的厂家</w:t>
      </w:r>
    </w:p>
    <w:p w:rsidR="00D355EB" w:rsidRPr="00F5665B" w:rsidRDefault="00D355EB" w:rsidP="00D355EB">
      <w:pPr>
        <w:pStyle w:val="a6"/>
        <w:numPr>
          <w:ilvl w:val="0"/>
          <w:numId w:val="3"/>
        </w:numPr>
        <w:spacing w:line="360" w:lineRule="auto"/>
        <w:ind w:firstLineChars="0"/>
        <w:jc w:val="left"/>
        <w:rPr>
          <w:color w:val="000000" w:themeColor="text1"/>
        </w:rPr>
      </w:pPr>
      <w:r w:rsidRPr="00F5665B">
        <w:rPr>
          <w:rFonts w:hint="eastAsia"/>
          <w:color w:val="000000" w:themeColor="text1"/>
        </w:rPr>
        <w:t>性能测试报告</w:t>
      </w:r>
    </w:p>
    <w:p w:rsidR="00D355EB" w:rsidRPr="00F5665B" w:rsidRDefault="00D355EB" w:rsidP="00D355EB">
      <w:pPr>
        <w:pStyle w:val="a6"/>
        <w:numPr>
          <w:ilvl w:val="0"/>
          <w:numId w:val="3"/>
        </w:numPr>
        <w:spacing w:line="360" w:lineRule="auto"/>
        <w:ind w:firstLineChars="0"/>
        <w:jc w:val="left"/>
        <w:rPr>
          <w:color w:val="000000" w:themeColor="text1"/>
        </w:rPr>
      </w:pPr>
      <w:r w:rsidRPr="00F5665B">
        <w:rPr>
          <w:rFonts w:hint="eastAsia"/>
          <w:color w:val="000000" w:themeColor="text1"/>
        </w:rPr>
        <w:t>可靠性测试报告</w:t>
      </w:r>
    </w:p>
    <w:p w:rsidR="00D355EB" w:rsidRDefault="00D355EB" w:rsidP="006F6116">
      <w:pPr>
        <w:pStyle w:val="a6"/>
        <w:numPr>
          <w:ilvl w:val="0"/>
          <w:numId w:val="3"/>
        </w:numPr>
        <w:spacing w:line="360" w:lineRule="auto"/>
        <w:ind w:firstLineChars="0"/>
        <w:jc w:val="left"/>
        <w:rPr>
          <w:color w:val="000000" w:themeColor="text1"/>
        </w:rPr>
      </w:pPr>
      <w:r w:rsidRPr="00F5665B">
        <w:rPr>
          <w:rFonts w:hint="eastAsia"/>
          <w:color w:val="000000" w:themeColor="text1"/>
        </w:rPr>
        <w:t>规格书</w:t>
      </w:r>
    </w:p>
    <w:p w:rsidR="00CE3FE1" w:rsidRPr="00F5665B" w:rsidRDefault="00CE3FE1" w:rsidP="00CE3FE1">
      <w:pPr>
        <w:pStyle w:val="a6"/>
        <w:spacing w:line="360" w:lineRule="auto"/>
        <w:ind w:firstLineChars="0" w:firstLine="0"/>
        <w:jc w:val="left"/>
        <w:rPr>
          <w:color w:val="000000" w:themeColor="text1"/>
        </w:rPr>
      </w:pPr>
      <w:r>
        <w:rPr>
          <w:rFonts w:hint="eastAsia"/>
          <w:color w:val="000000" w:themeColor="text1"/>
        </w:rPr>
        <w:t>使用</w:t>
      </w:r>
      <w:proofErr w:type="spellStart"/>
      <w:r>
        <w:rPr>
          <w:rFonts w:hint="eastAsia"/>
          <w:color w:val="000000" w:themeColor="text1"/>
        </w:rPr>
        <w:t>CrystalDiskInfo</w:t>
      </w:r>
      <w:proofErr w:type="spellEnd"/>
      <w:r>
        <w:rPr>
          <w:rFonts w:hint="eastAsia"/>
          <w:color w:val="000000" w:themeColor="text1"/>
        </w:rPr>
        <w:t>查看硬盘的</w:t>
      </w:r>
      <w:proofErr w:type="gramStart"/>
      <w:r>
        <w:rPr>
          <w:rFonts w:hint="eastAsia"/>
          <w:color w:val="000000" w:themeColor="text1"/>
        </w:rPr>
        <w:t>的</w:t>
      </w:r>
      <w:proofErr w:type="gramEnd"/>
      <w:r>
        <w:rPr>
          <w:rFonts w:hint="eastAsia"/>
          <w:color w:val="000000" w:themeColor="text1"/>
        </w:rPr>
        <w:t>基本信息和健康性。</w:t>
      </w:r>
    </w:p>
    <w:p w:rsidR="00197D19" w:rsidRPr="00F5665B" w:rsidRDefault="00197D19" w:rsidP="00197D19">
      <w:pPr>
        <w:spacing w:line="360" w:lineRule="auto"/>
        <w:rPr>
          <w:color w:val="000000" w:themeColor="text1"/>
        </w:rPr>
      </w:pPr>
      <w:r w:rsidRPr="00F5665B">
        <w:rPr>
          <w:noProof/>
          <w:color w:val="000000" w:themeColor="text1"/>
        </w:rPr>
        <w:drawing>
          <wp:inline distT="0" distB="0" distL="0" distR="0" wp14:anchorId="39612277" wp14:editId="5E7409F8">
            <wp:extent cx="5274310" cy="4124217"/>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4124217"/>
                    </a:xfrm>
                    <a:prstGeom prst="rect">
                      <a:avLst/>
                    </a:prstGeom>
                  </pic:spPr>
                </pic:pic>
              </a:graphicData>
            </a:graphic>
          </wp:inline>
        </w:drawing>
      </w:r>
    </w:p>
    <w:p w:rsidR="006C0FF6" w:rsidRPr="00F5665B" w:rsidRDefault="006C0FF6" w:rsidP="00197D19">
      <w:pPr>
        <w:spacing w:line="360" w:lineRule="auto"/>
        <w:rPr>
          <w:b/>
          <w:color w:val="000000" w:themeColor="text1"/>
        </w:rPr>
      </w:pPr>
      <w:r w:rsidRPr="00F5665B">
        <w:rPr>
          <w:rFonts w:hint="eastAsia"/>
          <w:b/>
          <w:color w:val="000000" w:themeColor="text1"/>
        </w:rPr>
        <w:t>性能测试</w:t>
      </w:r>
      <w:proofErr w:type="gramStart"/>
      <w:r w:rsidRPr="00F5665B">
        <w:rPr>
          <w:rFonts w:hint="eastAsia"/>
          <w:b/>
          <w:color w:val="000000" w:themeColor="text1"/>
        </w:rPr>
        <w:t>一</w:t>
      </w:r>
      <w:proofErr w:type="gramEnd"/>
      <w:r w:rsidRPr="00F5665B">
        <w:rPr>
          <w:rFonts w:hint="eastAsia"/>
          <w:b/>
          <w:color w:val="000000" w:themeColor="text1"/>
        </w:rPr>
        <w:t>：</w:t>
      </w:r>
      <w:r w:rsidRPr="00F5665B">
        <w:rPr>
          <w:rFonts w:hint="eastAsia"/>
          <w:b/>
          <w:color w:val="000000" w:themeColor="text1"/>
        </w:rPr>
        <w:t xml:space="preserve">AS </w:t>
      </w:r>
      <w:proofErr w:type="spellStart"/>
      <w:r w:rsidRPr="00F5665B">
        <w:rPr>
          <w:rFonts w:hint="eastAsia"/>
          <w:b/>
          <w:color w:val="000000" w:themeColor="text1"/>
        </w:rPr>
        <w:t>SSDBenchmark</w:t>
      </w:r>
      <w:proofErr w:type="spellEnd"/>
    </w:p>
    <w:p w:rsidR="006C0FF6" w:rsidRPr="00F5665B" w:rsidRDefault="00F5665B" w:rsidP="00197D19">
      <w:pPr>
        <w:spacing w:line="360" w:lineRule="auto"/>
        <w:rPr>
          <w:color w:val="000000" w:themeColor="text1"/>
        </w:rPr>
      </w:pPr>
      <w:r w:rsidRPr="00F5665B">
        <w:rPr>
          <w:noProof/>
          <w:color w:val="000000" w:themeColor="text1"/>
        </w:rPr>
        <w:lastRenderedPageBreak/>
        <mc:AlternateContent>
          <mc:Choice Requires="wps">
            <w:drawing>
              <wp:anchor distT="0" distB="0" distL="114300" distR="114300" simplePos="0" relativeHeight="251673600" behindDoc="0" locked="0" layoutInCell="1" allowOverlap="1" wp14:anchorId="15629E72" wp14:editId="036527B3">
                <wp:simplePos x="0" y="0"/>
                <wp:positionH relativeFrom="column">
                  <wp:posOffset>1321435</wp:posOffset>
                </wp:positionH>
                <wp:positionV relativeFrom="paragraph">
                  <wp:posOffset>336854</wp:posOffset>
                </wp:positionV>
                <wp:extent cx="628153" cy="206734"/>
                <wp:effectExtent l="0" t="0" r="19685" b="22225"/>
                <wp:wrapNone/>
                <wp:docPr id="8" name="矩形 8"/>
                <wp:cNvGraphicFramePr/>
                <a:graphic xmlns:a="http://schemas.openxmlformats.org/drawingml/2006/main">
                  <a:graphicData uri="http://schemas.microsoft.com/office/word/2010/wordprocessingShape">
                    <wps:wsp>
                      <wps:cNvSpPr/>
                      <wps:spPr>
                        <a:xfrm>
                          <a:off x="0" y="0"/>
                          <a:ext cx="628153" cy="206734"/>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8" o:spid="_x0000_s1026" style="position:absolute;left:0;text-align:left;margin-left:104.05pt;margin-top:26.5pt;width:49.45pt;height:1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" filled="f" strokecolor="red" strokeweight="2pt"/>
            </w:pict>
          </mc:Fallback>
        </mc:AlternateContent>
      </w:r>
      <w:r w:rsidR="00422A43" w:rsidRPr="00F5665B">
        <w:rPr>
          <w:noProof/>
          <w:color w:val="000000" w:themeColor="text1"/>
        </w:rPr>
        <mc:AlternateContent>
          <mc:Choice Requires="wps">
            <w:drawing>
              <wp:anchor distT="0" distB="0" distL="114300" distR="114300" simplePos="0" relativeHeight="251671552" behindDoc="0" locked="0" layoutInCell="1" allowOverlap="1" wp14:anchorId="4998FC63" wp14:editId="0D173297">
                <wp:simplePos x="0" y="0"/>
                <wp:positionH relativeFrom="column">
                  <wp:posOffset>153063</wp:posOffset>
                </wp:positionH>
                <wp:positionV relativeFrom="paragraph">
                  <wp:posOffset>1196009</wp:posOffset>
                </wp:positionV>
                <wp:extent cx="1407380" cy="484588"/>
                <wp:effectExtent l="0" t="0" r="21590" b="10795"/>
                <wp:wrapNone/>
                <wp:docPr id="5" name="矩形 5"/>
                <wp:cNvGraphicFramePr/>
                <a:graphic xmlns:a="http://schemas.openxmlformats.org/drawingml/2006/main">
                  <a:graphicData uri="http://schemas.microsoft.com/office/word/2010/wordprocessingShape">
                    <wps:wsp>
                      <wps:cNvSpPr/>
                      <wps:spPr>
                        <a:xfrm>
                          <a:off x="0" y="0"/>
                          <a:ext cx="1407380" cy="484588"/>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5" o:spid="_x0000_s1026" style="position:absolute;left:0;text-align:left;margin-left:12.05pt;margin-top:94.15pt;width:110.8pt;height:38.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" filled="f" strokecolor="red" strokeweight="2pt"/>
            </w:pict>
          </mc:Fallback>
        </mc:AlternateContent>
      </w:r>
      <w:r w:rsidR="006C0FF6" w:rsidRPr="00F5665B">
        <w:rPr>
          <w:noProof/>
          <w:color w:val="000000" w:themeColor="text1"/>
        </w:rPr>
        <w:drawing>
          <wp:inline distT="0" distB="0" distL="0" distR="0" wp14:anchorId="6D16B710" wp14:editId="1B79CDB0">
            <wp:extent cx="4791075" cy="477202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791075" cy="4772025"/>
                    </a:xfrm>
                    <a:prstGeom prst="rect">
                      <a:avLst/>
                    </a:prstGeom>
                  </pic:spPr>
                </pic:pic>
              </a:graphicData>
            </a:graphic>
          </wp:inline>
        </w:drawing>
      </w:r>
    </w:p>
    <w:p w:rsidR="006C0FF6" w:rsidRPr="00F5665B" w:rsidRDefault="006C0FF6" w:rsidP="00422A43">
      <w:pPr>
        <w:spacing w:line="360" w:lineRule="auto"/>
        <w:ind w:firstLineChars="200" w:firstLine="420"/>
        <w:rPr>
          <w:color w:val="000000" w:themeColor="text1"/>
        </w:rPr>
      </w:pPr>
      <w:r w:rsidRPr="00F5665B">
        <w:rPr>
          <w:rFonts w:hint="eastAsia"/>
          <w:color w:val="000000" w:themeColor="text1"/>
        </w:rPr>
        <w:t>在测试前需要注意上图红色框内的信息，确认</w:t>
      </w:r>
      <w:r w:rsidRPr="00F5665B">
        <w:rPr>
          <w:rFonts w:hint="eastAsia"/>
          <w:color w:val="000000" w:themeColor="text1"/>
        </w:rPr>
        <w:t>4K</w:t>
      </w:r>
      <w:r w:rsidRPr="00F5665B">
        <w:rPr>
          <w:rFonts w:hint="eastAsia"/>
          <w:color w:val="000000" w:themeColor="text1"/>
        </w:rPr>
        <w:t>是否对齐，</w:t>
      </w:r>
      <w:r w:rsidRPr="00F5665B">
        <w:rPr>
          <w:rFonts w:hint="eastAsia"/>
          <w:color w:val="000000" w:themeColor="text1"/>
        </w:rPr>
        <w:t>AHCI</w:t>
      </w:r>
      <w:r w:rsidRPr="00F5665B">
        <w:rPr>
          <w:rFonts w:hint="eastAsia"/>
          <w:color w:val="000000" w:themeColor="text1"/>
        </w:rPr>
        <w:t>模式是否打开。</w:t>
      </w:r>
    </w:p>
    <w:p w:rsidR="00077EF2" w:rsidRPr="00F5665B" w:rsidRDefault="00422A43" w:rsidP="00197D19">
      <w:pPr>
        <w:spacing w:line="360" w:lineRule="auto"/>
        <w:rPr>
          <w:color w:val="000000" w:themeColor="text1"/>
        </w:rPr>
      </w:pPr>
      <w:r w:rsidRPr="00F5665B">
        <w:rPr>
          <w:rFonts w:hint="eastAsia"/>
          <w:b/>
          <w:color w:val="000000" w:themeColor="text1"/>
        </w:rPr>
        <w:t>连续读写（</w:t>
      </w:r>
      <w:proofErr w:type="spellStart"/>
      <w:r w:rsidR="00197D19" w:rsidRPr="00F5665B">
        <w:rPr>
          <w:rFonts w:hint="eastAsia"/>
          <w:b/>
          <w:color w:val="000000" w:themeColor="text1"/>
        </w:rPr>
        <w:t>Seq</w:t>
      </w:r>
      <w:proofErr w:type="spellEnd"/>
      <w:r w:rsidRPr="00F5665B">
        <w:rPr>
          <w:rFonts w:hint="eastAsia"/>
          <w:b/>
          <w:color w:val="000000" w:themeColor="text1"/>
        </w:rPr>
        <w:t>）</w:t>
      </w:r>
      <w:r w:rsidR="00197D19" w:rsidRPr="00F5665B">
        <w:rPr>
          <w:rFonts w:hint="eastAsia"/>
          <w:b/>
          <w:color w:val="000000" w:themeColor="text1"/>
        </w:rPr>
        <w:t>：</w:t>
      </w:r>
      <w:r w:rsidR="00077EF2" w:rsidRPr="00F5665B">
        <w:rPr>
          <w:rFonts w:hint="eastAsia"/>
          <w:color w:val="000000" w:themeColor="text1"/>
        </w:rPr>
        <w:t>首先是持续测试（</w:t>
      </w:r>
      <w:proofErr w:type="spellStart"/>
      <w:r w:rsidR="00077EF2" w:rsidRPr="00F5665B">
        <w:rPr>
          <w:rFonts w:hint="eastAsia"/>
          <w:color w:val="000000" w:themeColor="text1"/>
        </w:rPr>
        <w:t>Seq</w:t>
      </w:r>
      <w:proofErr w:type="spellEnd"/>
      <w:r w:rsidR="00077EF2" w:rsidRPr="00F5665B">
        <w:rPr>
          <w:rFonts w:hint="eastAsia"/>
          <w:color w:val="000000" w:themeColor="text1"/>
        </w:rPr>
        <w:t>），</w:t>
      </w:r>
      <w:r w:rsidR="00077EF2" w:rsidRPr="00F5665B">
        <w:rPr>
          <w:rFonts w:hint="eastAsia"/>
          <w:color w:val="000000" w:themeColor="text1"/>
        </w:rPr>
        <w:t>AS SSD</w:t>
      </w:r>
      <w:r w:rsidR="00077EF2" w:rsidRPr="00F5665B">
        <w:rPr>
          <w:rFonts w:hint="eastAsia"/>
          <w:color w:val="000000" w:themeColor="text1"/>
        </w:rPr>
        <w:t>会先以</w:t>
      </w:r>
      <w:r w:rsidR="00077EF2" w:rsidRPr="00F5665B">
        <w:rPr>
          <w:rFonts w:hint="eastAsia"/>
          <w:color w:val="000000" w:themeColor="text1"/>
        </w:rPr>
        <w:t>16MB</w:t>
      </w:r>
      <w:r w:rsidR="00077EF2" w:rsidRPr="00F5665B">
        <w:rPr>
          <w:rFonts w:hint="eastAsia"/>
          <w:color w:val="000000" w:themeColor="text1"/>
        </w:rPr>
        <w:t>的尺寸为单位，持续向受测分区写入生成</w:t>
      </w:r>
      <w:r w:rsidR="00077EF2" w:rsidRPr="00F5665B">
        <w:rPr>
          <w:rFonts w:hint="eastAsia"/>
          <w:color w:val="000000" w:themeColor="text1"/>
        </w:rPr>
        <w:t>1</w:t>
      </w:r>
      <w:r w:rsidR="00077EF2" w:rsidRPr="00F5665B">
        <w:rPr>
          <w:rFonts w:hint="eastAsia"/>
          <w:color w:val="000000" w:themeColor="text1"/>
        </w:rPr>
        <w:t>个达到</w:t>
      </w:r>
      <w:r w:rsidR="00077EF2" w:rsidRPr="00F5665B">
        <w:rPr>
          <w:rFonts w:hint="eastAsia"/>
          <w:color w:val="000000" w:themeColor="text1"/>
        </w:rPr>
        <w:t>1GB</w:t>
      </w:r>
      <w:r w:rsidR="00077EF2" w:rsidRPr="00F5665B">
        <w:rPr>
          <w:rFonts w:hint="eastAsia"/>
          <w:color w:val="000000" w:themeColor="text1"/>
        </w:rPr>
        <w:t>大小的文件，然后再以同样的单位尺寸读取这个，最后计算平均成绩而给出结果。测试</w:t>
      </w:r>
      <w:proofErr w:type="gramStart"/>
      <w:r w:rsidR="00077EF2" w:rsidRPr="00F5665B">
        <w:rPr>
          <w:rFonts w:hint="eastAsia"/>
          <w:color w:val="000000" w:themeColor="text1"/>
        </w:rPr>
        <w:t>一</w:t>
      </w:r>
      <w:proofErr w:type="gramEnd"/>
      <w:r w:rsidR="00077EF2" w:rsidRPr="00F5665B">
        <w:rPr>
          <w:rFonts w:hint="eastAsia"/>
          <w:color w:val="000000" w:themeColor="text1"/>
        </w:rPr>
        <w:t>完毕，测试文件会立刻删除。</w:t>
      </w:r>
    </w:p>
    <w:p w:rsidR="00CE6DB9" w:rsidRPr="00F5665B" w:rsidRDefault="006C0FF6" w:rsidP="00197D19">
      <w:pPr>
        <w:spacing w:line="360" w:lineRule="auto"/>
        <w:rPr>
          <w:color w:val="000000" w:themeColor="text1"/>
        </w:rPr>
      </w:pPr>
      <w:r w:rsidRPr="00F5665B">
        <w:rPr>
          <w:rFonts w:hint="eastAsia"/>
          <w:b/>
          <w:color w:val="000000" w:themeColor="text1"/>
        </w:rPr>
        <w:t>4</w:t>
      </w:r>
      <w:r w:rsidR="00CE6DB9" w:rsidRPr="00F5665B">
        <w:rPr>
          <w:rFonts w:hint="eastAsia"/>
          <w:b/>
          <w:color w:val="000000" w:themeColor="text1"/>
        </w:rPr>
        <w:t>K</w:t>
      </w:r>
      <w:r w:rsidR="00CE6DB9" w:rsidRPr="00F5665B">
        <w:rPr>
          <w:rFonts w:hint="eastAsia"/>
          <w:b/>
          <w:color w:val="000000" w:themeColor="text1"/>
        </w:rPr>
        <w:t>：</w:t>
      </w:r>
      <w:r w:rsidRPr="00F5665B">
        <w:rPr>
          <w:rFonts w:hint="eastAsia"/>
          <w:color w:val="000000" w:themeColor="text1"/>
        </w:rPr>
        <w:t>再来是随机单队列深度测试（</w:t>
      </w:r>
      <w:r w:rsidRPr="00F5665B">
        <w:rPr>
          <w:rFonts w:hint="eastAsia"/>
          <w:color w:val="000000" w:themeColor="text1"/>
        </w:rPr>
        <w:t>4K</w:t>
      </w:r>
      <w:r w:rsidRPr="00F5665B">
        <w:rPr>
          <w:rFonts w:hint="eastAsia"/>
          <w:color w:val="000000" w:themeColor="text1"/>
        </w:rPr>
        <w:t>），测试软件会以</w:t>
      </w:r>
      <w:r w:rsidRPr="00F5665B">
        <w:rPr>
          <w:rFonts w:hint="eastAsia"/>
          <w:color w:val="000000" w:themeColor="text1"/>
        </w:rPr>
        <w:t>512KB</w:t>
      </w:r>
      <w:r w:rsidRPr="00F5665B">
        <w:rPr>
          <w:rFonts w:hint="eastAsia"/>
          <w:color w:val="000000" w:themeColor="text1"/>
        </w:rPr>
        <w:t>的单位尺寸生成</w:t>
      </w:r>
      <w:r w:rsidRPr="00F5665B">
        <w:rPr>
          <w:rFonts w:hint="eastAsia"/>
          <w:color w:val="000000" w:themeColor="text1"/>
        </w:rPr>
        <w:t>1GB</w:t>
      </w:r>
      <w:r w:rsidRPr="00F5665B">
        <w:rPr>
          <w:rFonts w:hint="eastAsia"/>
          <w:color w:val="000000" w:themeColor="text1"/>
        </w:rPr>
        <w:t>大小的测试文件，然后在其地址范围（</w:t>
      </w:r>
      <w:r w:rsidRPr="00F5665B">
        <w:rPr>
          <w:rFonts w:hint="eastAsia"/>
          <w:color w:val="000000" w:themeColor="text1"/>
        </w:rPr>
        <w:t>LBA</w:t>
      </w:r>
      <w:r w:rsidRPr="00F5665B">
        <w:rPr>
          <w:rFonts w:hint="eastAsia"/>
          <w:color w:val="000000" w:themeColor="text1"/>
        </w:rPr>
        <w:t>）内进行随机</w:t>
      </w:r>
      <w:r w:rsidRPr="00F5665B">
        <w:rPr>
          <w:rFonts w:hint="eastAsia"/>
          <w:color w:val="000000" w:themeColor="text1"/>
        </w:rPr>
        <w:t>4KB</w:t>
      </w:r>
      <w:r w:rsidRPr="00F5665B">
        <w:rPr>
          <w:rFonts w:hint="eastAsia"/>
          <w:color w:val="000000" w:themeColor="text1"/>
        </w:rPr>
        <w:t>单位尺寸进行写入及读取测试，直到跑遍这个范围为止，最后同样计算平均成绩给出结果。由于有生成步骤，本测试对硬盘会产生一共</w:t>
      </w:r>
      <w:r w:rsidRPr="00F5665B">
        <w:rPr>
          <w:rFonts w:hint="eastAsia"/>
          <w:color w:val="000000" w:themeColor="text1"/>
        </w:rPr>
        <w:t>2GB</w:t>
      </w:r>
      <w:r w:rsidRPr="00F5665B">
        <w:rPr>
          <w:rFonts w:hint="eastAsia"/>
          <w:color w:val="000000" w:themeColor="text1"/>
        </w:rPr>
        <w:t>的数据写入量。本测试完毕后，测试文件会暂时保留。</w:t>
      </w:r>
    </w:p>
    <w:p w:rsidR="00CE6DB9" w:rsidRPr="00F5665B" w:rsidRDefault="00422A43" w:rsidP="00197D19">
      <w:pPr>
        <w:spacing w:line="360" w:lineRule="auto"/>
        <w:rPr>
          <w:color w:val="000000" w:themeColor="text1"/>
        </w:rPr>
      </w:pPr>
      <w:r w:rsidRPr="00F5665B">
        <w:rPr>
          <w:rFonts w:hint="eastAsia"/>
          <w:b/>
          <w:color w:val="000000" w:themeColor="text1"/>
        </w:rPr>
        <w:t>4K-</w:t>
      </w:r>
      <w:r w:rsidR="006C0FF6" w:rsidRPr="00F5665B">
        <w:rPr>
          <w:rFonts w:hint="eastAsia"/>
          <w:b/>
          <w:color w:val="000000" w:themeColor="text1"/>
        </w:rPr>
        <w:t>64</w:t>
      </w:r>
      <w:r w:rsidRPr="00F5665B">
        <w:rPr>
          <w:rFonts w:hint="eastAsia"/>
          <w:b/>
          <w:color w:val="000000" w:themeColor="text1"/>
        </w:rPr>
        <w:t>K</w:t>
      </w:r>
      <w:r w:rsidRPr="00F5665B">
        <w:rPr>
          <w:rFonts w:hint="eastAsia"/>
          <w:b/>
          <w:color w:val="000000" w:themeColor="text1"/>
        </w:rPr>
        <w:t>随机</w:t>
      </w:r>
      <w:r w:rsidR="00CE6DB9" w:rsidRPr="00F5665B">
        <w:rPr>
          <w:rFonts w:hint="eastAsia"/>
          <w:b/>
          <w:color w:val="000000" w:themeColor="text1"/>
        </w:rPr>
        <w:t>：</w:t>
      </w:r>
      <w:r w:rsidR="006C0FF6" w:rsidRPr="00F5665B">
        <w:rPr>
          <w:rFonts w:hint="eastAsia"/>
          <w:color w:val="000000" w:themeColor="text1"/>
        </w:rPr>
        <w:t>到随机</w:t>
      </w:r>
      <w:r w:rsidR="006C0FF6" w:rsidRPr="00F5665B">
        <w:rPr>
          <w:rFonts w:hint="eastAsia"/>
          <w:color w:val="000000" w:themeColor="text1"/>
        </w:rPr>
        <w:t>64</w:t>
      </w:r>
      <w:r w:rsidR="006C0FF6" w:rsidRPr="00F5665B">
        <w:rPr>
          <w:rFonts w:hint="eastAsia"/>
          <w:color w:val="000000" w:themeColor="text1"/>
        </w:rPr>
        <w:t>队列深度测试（</w:t>
      </w:r>
      <w:r w:rsidR="006C0FF6" w:rsidRPr="00F5665B">
        <w:rPr>
          <w:rFonts w:hint="eastAsia"/>
          <w:color w:val="000000" w:themeColor="text1"/>
        </w:rPr>
        <w:t>4K-64Thrd</w:t>
      </w:r>
      <w:r w:rsidR="006C0FF6" w:rsidRPr="00F5665B">
        <w:rPr>
          <w:rFonts w:hint="eastAsia"/>
          <w:color w:val="000000" w:themeColor="text1"/>
        </w:rPr>
        <w:t>），软件则会生成</w:t>
      </w:r>
      <w:r w:rsidR="006C0FF6" w:rsidRPr="00F5665B">
        <w:rPr>
          <w:rFonts w:hint="eastAsia"/>
          <w:color w:val="000000" w:themeColor="text1"/>
        </w:rPr>
        <w:t>64</w:t>
      </w:r>
      <w:r w:rsidR="006C0FF6" w:rsidRPr="00F5665B">
        <w:rPr>
          <w:rFonts w:hint="eastAsia"/>
          <w:color w:val="000000" w:themeColor="text1"/>
        </w:rPr>
        <w:t>个</w:t>
      </w:r>
      <w:r w:rsidR="006C0FF6" w:rsidRPr="00F5665B">
        <w:rPr>
          <w:rFonts w:hint="eastAsia"/>
          <w:color w:val="000000" w:themeColor="text1"/>
        </w:rPr>
        <w:t>16MB</w:t>
      </w:r>
      <w:r w:rsidR="006C0FF6" w:rsidRPr="00F5665B">
        <w:rPr>
          <w:rFonts w:hint="eastAsia"/>
          <w:color w:val="000000" w:themeColor="text1"/>
        </w:rPr>
        <w:t>大小的测试文件（共计</w:t>
      </w:r>
      <w:r w:rsidR="006C0FF6" w:rsidRPr="00F5665B">
        <w:rPr>
          <w:rFonts w:hint="eastAsia"/>
          <w:color w:val="000000" w:themeColor="text1"/>
        </w:rPr>
        <w:t>1GB</w:t>
      </w:r>
      <w:r w:rsidR="006C0FF6" w:rsidRPr="00F5665B">
        <w:rPr>
          <w:rFonts w:hint="eastAsia"/>
          <w:color w:val="000000" w:themeColor="text1"/>
        </w:rPr>
        <w:t>），然后同时以</w:t>
      </w:r>
      <w:r w:rsidR="006C0FF6" w:rsidRPr="00F5665B">
        <w:rPr>
          <w:rFonts w:hint="eastAsia"/>
          <w:color w:val="000000" w:themeColor="text1"/>
        </w:rPr>
        <w:t>4KB</w:t>
      </w:r>
      <w:r w:rsidR="006C0FF6" w:rsidRPr="00F5665B">
        <w:rPr>
          <w:rFonts w:hint="eastAsia"/>
          <w:color w:val="000000" w:themeColor="text1"/>
        </w:rPr>
        <w:t>的单位尺寸，同时在这</w:t>
      </w:r>
      <w:r w:rsidR="006C0FF6" w:rsidRPr="00F5665B">
        <w:rPr>
          <w:rFonts w:hint="eastAsia"/>
          <w:color w:val="000000" w:themeColor="text1"/>
        </w:rPr>
        <w:t>64</w:t>
      </w:r>
      <w:r w:rsidR="006C0FF6" w:rsidRPr="00F5665B">
        <w:rPr>
          <w:rFonts w:hint="eastAsia"/>
          <w:color w:val="000000" w:themeColor="text1"/>
        </w:rPr>
        <w:t>个文件中进行写入和读取测试，最后依然以平均成绩为结果。本步骤也同样产生</w:t>
      </w:r>
      <w:r w:rsidR="006C0FF6" w:rsidRPr="00F5665B">
        <w:rPr>
          <w:rFonts w:hint="eastAsia"/>
          <w:color w:val="000000" w:themeColor="text1"/>
        </w:rPr>
        <w:t>2GB</w:t>
      </w:r>
      <w:r w:rsidR="006C0FF6" w:rsidRPr="00F5665B">
        <w:rPr>
          <w:rFonts w:hint="eastAsia"/>
          <w:color w:val="000000" w:themeColor="text1"/>
        </w:rPr>
        <w:t>的数据写入量。本测试</w:t>
      </w:r>
      <w:proofErr w:type="gramStart"/>
      <w:r w:rsidR="006C0FF6" w:rsidRPr="00F5665B">
        <w:rPr>
          <w:rFonts w:hint="eastAsia"/>
          <w:color w:val="000000" w:themeColor="text1"/>
        </w:rPr>
        <w:t>一</w:t>
      </w:r>
      <w:proofErr w:type="gramEnd"/>
      <w:r w:rsidR="006C0FF6" w:rsidRPr="00F5665B">
        <w:rPr>
          <w:rFonts w:hint="eastAsia"/>
          <w:color w:val="000000" w:themeColor="text1"/>
        </w:rPr>
        <w:t>完毕，测试文件会立刻删除。</w:t>
      </w:r>
    </w:p>
    <w:p w:rsidR="00CE6DB9" w:rsidRPr="00F5665B" w:rsidRDefault="00422A43" w:rsidP="00197D19">
      <w:pPr>
        <w:spacing w:line="360" w:lineRule="auto"/>
        <w:rPr>
          <w:color w:val="000000" w:themeColor="text1"/>
        </w:rPr>
      </w:pPr>
      <w:r w:rsidRPr="00F5665B">
        <w:rPr>
          <w:rFonts w:hint="eastAsia"/>
          <w:b/>
          <w:color w:val="000000" w:themeColor="text1"/>
        </w:rPr>
        <w:t>访问时间（</w:t>
      </w:r>
      <w:r w:rsidR="006C0FF6" w:rsidRPr="00F5665B">
        <w:rPr>
          <w:rFonts w:hint="eastAsia"/>
          <w:b/>
          <w:color w:val="000000" w:themeColor="text1"/>
        </w:rPr>
        <w:t>ACC time</w:t>
      </w:r>
      <w:r w:rsidRPr="00F5665B">
        <w:rPr>
          <w:rFonts w:hint="eastAsia"/>
          <w:b/>
          <w:color w:val="000000" w:themeColor="text1"/>
        </w:rPr>
        <w:t>）</w:t>
      </w:r>
      <w:r w:rsidR="00CE6DB9" w:rsidRPr="00F5665B">
        <w:rPr>
          <w:rFonts w:hint="eastAsia"/>
          <w:b/>
          <w:color w:val="000000" w:themeColor="text1"/>
        </w:rPr>
        <w:t>：</w:t>
      </w:r>
      <w:r w:rsidR="006C0FF6" w:rsidRPr="00F5665B">
        <w:rPr>
          <w:rFonts w:hint="eastAsia"/>
          <w:color w:val="000000" w:themeColor="text1"/>
        </w:rPr>
        <w:t>接着是数据存取时间测试（</w:t>
      </w:r>
      <w:proofErr w:type="spellStart"/>
      <w:r w:rsidR="006C0FF6" w:rsidRPr="00F5665B">
        <w:rPr>
          <w:rFonts w:hint="eastAsia"/>
          <w:color w:val="000000" w:themeColor="text1"/>
        </w:rPr>
        <w:t>Acc.time</w:t>
      </w:r>
      <w:proofErr w:type="spellEnd"/>
      <w:r w:rsidR="006C0FF6" w:rsidRPr="00F5665B">
        <w:rPr>
          <w:rFonts w:hint="eastAsia"/>
          <w:color w:val="000000" w:themeColor="text1"/>
        </w:rPr>
        <w:t>），软件会以</w:t>
      </w:r>
      <w:r w:rsidR="006C0FF6" w:rsidRPr="00F5665B">
        <w:rPr>
          <w:rFonts w:hint="eastAsia"/>
          <w:color w:val="000000" w:themeColor="text1"/>
        </w:rPr>
        <w:t>4KB</w:t>
      </w:r>
      <w:r w:rsidR="006C0FF6" w:rsidRPr="00F5665B">
        <w:rPr>
          <w:rFonts w:hint="eastAsia"/>
          <w:color w:val="000000" w:themeColor="text1"/>
        </w:rPr>
        <w:t>为单位尺寸，</w:t>
      </w:r>
      <w:r w:rsidR="006C0FF6" w:rsidRPr="00F5665B">
        <w:rPr>
          <w:rFonts w:hint="eastAsia"/>
          <w:color w:val="000000" w:themeColor="text1"/>
        </w:rPr>
        <w:lastRenderedPageBreak/>
        <w:t>随机读取全盘地址范围（</w:t>
      </w:r>
      <w:r w:rsidR="006C0FF6" w:rsidRPr="00F5665B">
        <w:rPr>
          <w:rFonts w:hint="eastAsia"/>
          <w:color w:val="000000" w:themeColor="text1"/>
        </w:rPr>
        <w:t>LBA</w:t>
      </w:r>
      <w:r w:rsidR="006C0FF6" w:rsidRPr="00F5665B">
        <w:rPr>
          <w:rFonts w:hint="eastAsia"/>
          <w:color w:val="000000" w:themeColor="text1"/>
        </w:rPr>
        <w:t>），写入则以</w:t>
      </w:r>
      <w:r w:rsidR="006C0FF6" w:rsidRPr="00F5665B">
        <w:rPr>
          <w:rFonts w:hint="eastAsia"/>
          <w:color w:val="000000" w:themeColor="text1"/>
        </w:rPr>
        <w:t>512B</w:t>
      </w:r>
      <w:r w:rsidR="006C0FF6" w:rsidRPr="00F5665B">
        <w:rPr>
          <w:rFonts w:hint="eastAsia"/>
          <w:color w:val="000000" w:themeColor="text1"/>
        </w:rPr>
        <w:t>为单位尺寸，随机写入保留的</w:t>
      </w:r>
      <w:r w:rsidR="006C0FF6" w:rsidRPr="00F5665B">
        <w:rPr>
          <w:rFonts w:hint="eastAsia"/>
          <w:color w:val="000000" w:themeColor="text1"/>
        </w:rPr>
        <w:t>1GB</w:t>
      </w:r>
      <w:r w:rsidR="006C0FF6" w:rsidRPr="00F5665B">
        <w:rPr>
          <w:rFonts w:hint="eastAsia"/>
          <w:color w:val="000000" w:themeColor="text1"/>
        </w:rPr>
        <w:t>地址范围内，最后以平均成绩给出结果。</w:t>
      </w:r>
    </w:p>
    <w:p w:rsidR="00422A43" w:rsidRPr="00F5665B" w:rsidRDefault="00422A43" w:rsidP="00422A43">
      <w:pPr>
        <w:spacing w:line="360" w:lineRule="auto"/>
        <w:ind w:firstLine="420"/>
        <w:rPr>
          <w:color w:val="000000" w:themeColor="text1"/>
        </w:rPr>
      </w:pPr>
      <w:r w:rsidRPr="00F5665B">
        <w:rPr>
          <w:rFonts w:hint="eastAsia"/>
          <w:color w:val="000000" w:themeColor="text1"/>
        </w:rPr>
        <w:t>对于最后的得分并不用太在意，只关注具体的性能指标即可。</w:t>
      </w:r>
    </w:p>
    <w:p w:rsidR="00422A43" w:rsidRPr="00F5665B" w:rsidRDefault="00422A43" w:rsidP="00422A43">
      <w:pPr>
        <w:spacing w:line="360" w:lineRule="auto"/>
        <w:ind w:firstLine="420"/>
        <w:rPr>
          <w:color w:val="000000" w:themeColor="text1"/>
        </w:rPr>
      </w:pPr>
      <w:r w:rsidRPr="00F5665B">
        <w:rPr>
          <w:rFonts w:hint="eastAsia"/>
          <w:color w:val="000000" w:themeColor="text1"/>
        </w:rPr>
        <w:t>点击</w:t>
      </w:r>
      <w:r w:rsidR="00F5665B" w:rsidRPr="00F5665B">
        <w:rPr>
          <w:rFonts w:hint="eastAsia"/>
          <w:color w:val="000000" w:themeColor="text1"/>
        </w:rPr>
        <w:t>附加测试可以测试其复制基准和压缩基准性能，如下图：</w:t>
      </w:r>
    </w:p>
    <w:p w:rsidR="00F5665B" w:rsidRPr="00F5665B" w:rsidRDefault="00F5665B" w:rsidP="00F5665B">
      <w:pPr>
        <w:spacing w:line="360" w:lineRule="auto"/>
        <w:rPr>
          <w:color w:val="000000" w:themeColor="text1"/>
        </w:rPr>
      </w:pPr>
      <w:r w:rsidRPr="00F5665B">
        <w:rPr>
          <w:noProof/>
          <w:color w:val="000000" w:themeColor="text1"/>
        </w:rPr>
        <w:drawing>
          <wp:inline distT="0" distB="0" distL="0" distR="0" wp14:anchorId="26D14E37" wp14:editId="46B24A74">
            <wp:extent cx="4791075" cy="3305175"/>
            <wp:effectExtent l="0" t="0" r="9525"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791075" cy="3305175"/>
                    </a:xfrm>
                    <a:prstGeom prst="rect">
                      <a:avLst/>
                    </a:prstGeom>
                  </pic:spPr>
                </pic:pic>
              </a:graphicData>
            </a:graphic>
          </wp:inline>
        </w:drawing>
      </w:r>
    </w:p>
    <w:p w:rsidR="00F5665B" w:rsidRPr="00F5665B" w:rsidRDefault="00F5665B" w:rsidP="00F5665B">
      <w:pPr>
        <w:spacing w:line="360" w:lineRule="auto"/>
        <w:rPr>
          <w:color w:val="000000" w:themeColor="text1"/>
        </w:rPr>
      </w:pPr>
      <w:r w:rsidRPr="00F5665B">
        <w:rPr>
          <w:noProof/>
          <w:color w:val="000000" w:themeColor="text1"/>
        </w:rPr>
        <w:drawing>
          <wp:inline distT="0" distB="0" distL="0" distR="0" wp14:anchorId="64D790FE" wp14:editId="3CE25EFA">
            <wp:extent cx="5274310" cy="3348332"/>
            <wp:effectExtent l="0" t="0" r="2540"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3348332"/>
                    </a:xfrm>
                    <a:prstGeom prst="rect">
                      <a:avLst/>
                    </a:prstGeom>
                  </pic:spPr>
                </pic:pic>
              </a:graphicData>
            </a:graphic>
          </wp:inline>
        </w:drawing>
      </w:r>
    </w:p>
    <w:p w:rsidR="001D3AA0" w:rsidRDefault="001D3AA0" w:rsidP="00F5665B">
      <w:pPr>
        <w:spacing w:line="360" w:lineRule="auto"/>
        <w:rPr>
          <w:b/>
          <w:color w:val="000000" w:themeColor="text1"/>
        </w:rPr>
      </w:pPr>
    </w:p>
    <w:p w:rsidR="001D3AA0" w:rsidRDefault="001D3AA0" w:rsidP="00F5665B">
      <w:pPr>
        <w:spacing w:line="360" w:lineRule="auto"/>
        <w:rPr>
          <w:b/>
          <w:color w:val="000000" w:themeColor="text1"/>
        </w:rPr>
      </w:pPr>
    </w:p>
    <w:p w:rsidR="001D3AA0" w:rsidRDefault="001D3AA0" w:rsidP="00F5665B">
      <w:pPr>
        <w:spacing w:line="360" w:lineRule="auto"/>
        <w:rPr>
          <w:b/>
          <w:color w:val="000000" w:themeColor="text1"/>
        </w:rPr>
      </w:pPr>
    </w:p>
    <w:p w:rsidR="00F5665B" w:rsidRPr="00F5665B" w:rsidRDefault="00F5665B" w:rsidP="00F5665B">
      <w:pPr>
        <w:spacing w:line="360" w:lineRule="auto"/>
        <w:rPr>
          <w:b/>
          <w:color w:val="000000" w:themeColor="text1"/>
        </w:rPr>
      </w:pPr>
      <w:r w:rsidRPr="00F5665B">
        <w:rPr>
          <w:rFonts w:hint="eastAsia"/>
          <w:b/>
          <w:color w:val="000000" w:themeColor="text1"/>
        </w:rPr>
        <w:lastRenderedPageBreak/>
        <w:t>SSD</w:t>
      </w:r>
      <w:r w:rsidRPr="00F5665B">
        <w:rPr>
          <w:rFonts w:hint="eastAsia"/>
          <w:b/>
          <w:color w:val="000000" w:themeColor="text1"/>
        </w:rPr>
        <w:t>性能测试二：</w:t>
      </w:r>
      <w:proofErr w:type="spellStart"/>
      <w:r w:rsidRPr="00F5665B">
        <w:rPr>
          <w:rFonts w:hint="eastAsia"/>
          <w:b/>
          <w:color w:val="000000" w:themeColor="text1"/>
        </w:rPr>
        <w:t>CrystalDiskMark</w:t>
      </w:r>
      <w:proofErr w:type="spellEnd"/>
    </w:p>
    <w:p w:rsidR="00F5665B" w:rsidRPr="00F5665B" w:rsidRDefault="00F5665B" w:rsidP="00F5665B">
      <w:pPr>
        <w:spacing w:line="360" w:lineRule="auto"/>
        <w:rPr>
          <w:color w:val="000000" w:themeColor="text1"/>
        </w:rPr>
      </w:pPr>
      <w:r w:rsidRPr="00F5665B">
        <w:rPr>
          <w:noProof/>
          <w:color w:val="000000" w:themeColor="text1"/>
        </w:rPr>
        <mc:AlternateContent>
          <mc:Choice Requires="wps">
            <w:drawing>
              <wp:anchor distT="0" distB="0" distL="114300" distR="114300" simplePos="0" relativeHeight="251676672" behindDoc="0" locked="0" layoutInCell="1" allowOverlap="1" wp14:anchorId="2F81E6BD" wp14:editId="257DB6C1">
                <wp:simplePos x="0" y="0"/>
                <wp:positionH relativeFrom="column">
                  <wp:posOffset>892534</wp:posOffset>
                </wp:positionH>
                <wp:positionV relativeFrom="paragraph">
                  <wp:posOffset>429702</wp:posOffset>
                </wp:positionV>
                <wp:extent cx="405516" cy="214685"/>
                <wp:effectExtent l="0" t="0" r="13970" b="13970"/>
                <wp:wrapNone/>
                <wp:docPr id="38912" name="矩形 38912"/>
                <wp:cNvGraphicFramePr/>
                <a:graphic xmlns:a="http://schemas.openxmlformats.org/drawingml/2006/main">
                  <a:graphicData uri="http://schemas.microsoft.com/office/word/2010/wordprocessingShape">
                    <wps:wsp>
                      <wps:cNvSpPr/>
                      <wps:spPr>
                        <a:xfrm>
                          <a:off x="0" y="0"/>
                          <a:ext cx="405516" cy="214685"/>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38912" o:spid="_x0000_s1026" style="position:absolute;left:0;text-align:left;margin-left:70.3pt;margin-top:33.85pt;width:31.95pt;height:16.9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" filled="f" strokecolor="red" strokeweight="2pt"/>
            </w:pict>
          </mc:Fallback>
        </mc:AlternateContent>
      </w:r>
      <w:r w:rsidRPr="00F5665B">
        <w:rPr>
          <w:noProof/>
          <w:color w:val="000000" w:themeColor="text1"/>
        </w:rPr>
        <mc:AlternateContent>
          <mc:Choice Requires="wps">
            <w:drawing>
              <wp:anchor distT="0" distB="0" distL="114300" distR="114300" simplePos="0" relativeHeight="251674624" behindDoc="0" locked="0" layoutInCell="1" allowOverlap="1" wp14:anchorId="33FBCCD7" wp14:editId="5DEE35F6">
                <wp:simplePos x="0" y="0"/>
                <wp:positionH relativeFrom="column">
                  <wp:posOffset>574482</wp:posOffset>
                </wp:positionH>
                <wp:positionV relativeFrom="paragraph">
                  <wp:posOffset>429702</wp:posOffset>
                </wp:positionV>
                <wp:extent cx="318052" cy="214685"/>
                <wp:effectExtent l="0" t="0" r="25400" b="13970"/>
                <wp:wrapNone/>
                <wp:docPr id="31" name="矩形 31"/>
                <wp:cNvGraphicFramePr/>
                <a:graphic xmlns:a="http://schemas.openxmlformats.org/drawingml/2006/main">
                  <a:graphicData uri="http://schemas.microsoft.com/office/word/2010/wordprocessingShape">
                    <wps:wsp>
                      <wps:cNvSpPr/>
                      <wps:spPr>
                        <a:xfrm>
                          <a:off x="0" y="0"/>
                          <a:ext cx="318052" cy="214685"/>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1" o:spid="_x0000_s1026" style="position:absolute;left:0;text-align:left;margin-left:45.25pt;margin-top:33.85pt;width:25.05pt;height:16.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" filled="f" strokecolor="red" strokeweight="2pt"/>
            </w:pict>
          </mc:Fallback>
        </mc:AlternateContent>
      </w:r>
      <w:r w:rsidRPr="00F5665B">
        <w:rPr>
          <w:noProof/>
          <w:color w:val="000000" w:themeColor="text1"/>
        </w:rPr>
        <w:drawing>
          <wp:inline distT="0" distB="0" distL="0" distR="0" wp14:anchorId="06BE8C30" wp14:editId="5714B706">
            <wp:extent cx="2929969" cy="2655736"/>
            <wp:effectExtent l="0" t="0" r="381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32104" cy="2657671"/>
                    </a:xfrm>
                    <a:prstGeom prst="rect">
                      <a:avLst/>
                    </a:prstGeom>
                  </pic:spPr>
                </pic:pic>
              </a:graphicData>
            </a:graphic>
          </wp:inline>
        </w:drawing>
      </w:r>
    </w:p>
    <w:p w:rsidR="00F5665B" w:rsidRPr="00F5665B" w:rsidRDefault="00F5665B" w:rsidP="00CE6DB9">
      <w:pPr>
        <w:spacing w:line="360" w:lineRule="auto"/>
        <w:ind w:firstLineChars="200" w:firstLine="420"/>
        <w:rPr>
          <w:color w:val="000000" w:themeColor="text1"/>
        </w:rPr>
      </w:pPr>
      <w:proofErr w:type="spellStart"/>
      <w:r w:rsidRPr="00F5665B">
        <w:rPr>
          <w:rFonts w:hint="eastAsia"/>
          <w:color w:val="000000" w:themeColor="text1"/>
        </w:rPr>
        <w:t>CrystalDiskMark</w:t>
      </w:r>
      <w:proofErr w:type="spellEnd"/>
      <w:r w:rsidRPr="00F5665B">
        <w:rPr>
          <w:rFonts w:hint="eastAsia"/>
          <w:color w:val="000000" w:themeColor="text1"/>
        </w:rPr>
        <w:t>是一款简单易用的硬盘性能测试软件，但测试项目非常全面，涵盖连续读写、</w:t>
      </w:r>
      <w:r w:rsidRPr="00F5665B">
        <w:rPr>
          <w:rFonts w:hint="eastAsia"/>
          <w:color w:val="000000" w:themeColor="text1"/>
        </w:rPr>
        <w:t>512K</w:t>
      </w:r>
      <w:r w:rsidRPr="00F5665B">
        <w:rPr>
          <w:rFonts w:hint="eastAsia"/>
          <w:color w:val="000000" w:themeColor="text1"/>
        </w:rPr>
        <w:t>和</w:t>
      </w:r>
      <w:r w:rsidRPr="00F5665B">
        <w:rPr>
          <w:rFonts w:hint="eastAsia"/>
          <w:color w:val="000000" w:themeColor="text1"/>
        </w:rPr>
        <w:t>4KB</w:t>
      </w:r>
      <w:r w:rsidRPr="00F5665B">
        <w:rPr>
          <w:rFonts w:hint="eastAsia"/>
          <w:color w:val="000000" w:themeColor="text1"/>
        </w:rPr>
        <w:t>数据包随机读写性能，以及队列深度（</w:t>
      </w:r>
      <w:r w:rsidRPr="00F5665B">
        <w:rPr>
          <w:rFonts w:hint="eastAsia"/>
          <w:color w:val="000000" w:themeColor="text1"/>
        </w:rPr>
        <w:t>Queue Depth</w:t>
      </w:r>
      <w:r w:rsidRPr="00F5665B">
        <w:rPr>
          <w:rFonts w:hint="eastAsia"/>
          <w:color w:val="000000" w:themeColor="text1"/>
        </w:rPr>
        <w:t>）为</w:t>
      </w:r>
      <w:r w:rsidRPr="00F5665B">
        <w:rPr>
          <w:rFonts w:hint="eastAsia"/>
          <w:color w:val="000000" w:themeColor="text1"/>
        </w:rPr>
        <w:t>32</w:t>
      </w:r>
      <w:r w:rsidRPr="00F5665B">
        <w:rPr>
          <w:rFonts w:hint="eastAsia"/>
          <w:color w:val="000000" w:themeColor="text1"/>
        </w:rPr>
        <w:t>的情况下的</w:t>
      </w:r>
      <w:r w:rsidRPr="00F5665B">
        <w:rPr>
          <w:rFonts w:hint="eastAsia"/>
          <w:color w:val="000000" w:themeColor="text1"/>
        </w:rPr>
        <w:t>4K</w:t>
      </w:r>
      <w:r w:rsidRPr="00F5665B">
        <w:rPr>
          <w:rFonts w:hint="eastAsia"/>
          <w:color w:val="000000" w:themeColor="text1"/>
        </w:rPr>
        <w:t>随机性能。</w:t>
      </w:r>
      <w:r w:rsidRPr="00CE3FE1">
        <w:rPr>
          <w:rFonts w:hint="eastAsia"/>
          <w:b/>
          <w:color w:val="FF0000"/>
        </w:rPr>
        <w:t>队列深度</w:t>
      </w:r>
      <w:r w:rsidRPr="00F5665B">
        <w:rPr>
          <w:rFonts w:hint="eastAsia"/>
          <w:color w:val="000000" w:themeColor="text1"/>
        </w:rPr>
        <w:t>描述的是硬盘能够同时激活的最大</w:t>
      </w:r>
      <w:r w:rsidRPr="00F5665B">
        <w:rPr>
          <w:rFonts w:hint="eastAsia"/>
          <w:color w:val="000000" w:themeColor="text1"/>
        </w:rPr>
        <w:t>IO</w:t>
      </w:r>
      <w:r w:rsidRPr="00F5665B">
        <w:rPr>
          <w:rFonts w:hint="eastAsia"/>
          <w:color w:val="000000" w:themeColor="text1"/>
        </w:rPr>
        <w:t>值，队列深度越大，实际性能也会越高。测试的规模大小可以进行选择，可以测试</w:t>
      </w:r>
      <w:r w:rsidRPr="00CE3FE1">
        <w:rPr>
          <w:rFonts w:hint="eastAsia"/>
          <w:b/>
          <w:color w:val="FF0000"/>
        </w:rPr>
        <w:t>连续读写速度和随机的读写速度</w:t>
      </w:r>
      <w:r w:rsidRPr="00F5665B">
        <w:rPr>
          <w:rFonts w:hint="eastAsia"/>
          <w:color w:val="000000" w:themeColor="text1"/>
        </w:rPr>
        <w:t>，这里测试规模为</w:t>
      </w:r>
      <w:r w:rsidRPr="00F5665B">
        <w:rPr>
          <w:rFonts w:hint="eastAsia"/>
          <w:color w:val="000000" w:themeColor="text1"/>
        </w:rPr>
        <w:t>1000MB</w:t>
      </w:r>
      <w:r w:rsidRPr="00F5665B">
        <w:rPr>
          <w:rFonts w:hint="eastAsia"/>
          <w:color w:val="000000" w:themeColor="text1"/>
        </w:rPr>
        <w:t>。</w:t>
      </w:r>
    </w:p>
    <w:p w:rsidR="00CE3FE1" w:rsidRPr="00CE3FE1" w:rsidRDefault="00CE3FE1" w:rsidP="00CE3FE1">
      <w:pPr>
        <w:spacing w:line="360" w:lineRule="auto"/>
        <w:rPr>
          <w:b/>
          <w:color w:val="000000" w:themeColor="text1"/>
        </w:rPr>
      </w:pPr>
      <w:r w:rsidRPr="00CE3FE1">
        <w:rPr>
          <w:rFonts w:hint="eastAsia"/>
          <w:b/>
          <w:color w:val="000000" w:themeColor="text1"/>
        </w:rPr>
        <w:t>SSD</w:t>
      </w:r>
      <w:r w:rsidRPr="00CE3FE1">
        <w:rPr>
          <w:rFonts w:hint="eastAsia"/>
          <w:b/>
          <w:color w:val="000000" w:themeColor="text1"/>
        </w:rPr>
        <w:t>性能测试三：</w:t>
      </w:r>
      <w:r w:rsidRPr="00CE3FE1">
        <w:rPr>
          <w:rFonts w:hint="eastAsia"/>
          <w:b/>
          <w:color w:val="000000" w:themeColor="text1"/>
        </w:rPr>
        <w:t>ATTO Disk Benchmark</w:t>
      </w:r>
    </w:p>
    <w:p w:rsidR="00CE6DB9" w:rsidRPr="00F5665B" w:rsidRDefault="00CE6DB9" w:rsidP="00CE6DB9">
      <w:pPr>
        <w:spacing w:line="360" w:lineRule="auto"/>
        <w:ind w:firstLineChars="200" w:firstLine="420"/>
        <w:rPr>
          <w:color w:val="000000" w:themeColor="text1"/>
        </w:rPr>
      </w:pPr>
      <w:r w:rsidRPr="00F5665B">
        <w:rPr>
          <w:rFonts w:hint="eastAsia"/>
          <w:color w:val="000000" w:themeColor="text1"/>
        </w:rPr>
        <w:t>使用</w:t>
      </w:r>
      <w:r w:rsidRPr="00F5665B">
        <w:rPr>
          <w:rFonts w:hint="eastAsia"/>
          <w:color w:val="000000" w:themeColor="text1"/>
        </w:rPr>
        <w:t>ATTO Disk Benchmark</w:t>
      </w:r>
      <w:r w:rsidRPr="00F5665B">
        <w:rPr>
          <w:rFonts w:hint="eastAsia"/>
          <w:color w:val="000000" w:themeColor="text1"/>
        </w:rPr>
        <w:t>进行磁盘传输速率检测软件，</w:t>
      </w:r>
      <w:r w:rsidRPr="00F5665B">
        <w:rPr>
          <w:rFonts w:ascii="Arial" w:hAnsi="Arial" w:cs="Arial"/>
          <w:color w:val="000000" w:themeColor="text1"/>
          <w:szCs w:val="21"/>
          <w:shd w:val="clear" w:color="auto" w:fill="FFFFFF"/>
        </w:rPr>
        <w:t>使用了不同大小的数据测试包，</w:t>
      </w:r>
      <w:r w:rsidRPr="00F5665B">
        <w:rPr>
          <w:rFonts w:ascii="Arial" w:hAnsi="Arial" w:cs="Arial"/>
          <w:color w:val="000000" w:themeColor="text1"/>
          <w:szCs w:val="21"/>
          <w:shd w:val="clear" w:color="auto" w:fill="FFFFFF"/>
        </w:rPr>
        <w:t xml:space="preserve"> </w:t>
      </w:r>
      <w:r w:rsidRPr="00F5665B">
        <w:rPr>
          <w:rFonts w:ascii="Arial" w:hAnsi="Arial" w:cs="Arial"/>
          <w:color w:val="000000" w:themeColor="text1"/>
          <w:szCs w:val="21"/>
          <w:shd w:val="clear" w:color="auto" w:fill="FFFFFF"/>
        </w:rPr>
        <w:t>数据包按</w:t>
      </w:r>
      <w:r w:rsidRPr="00F5665B">
        <w:rPr>
          <w:rFonts w:ascii="Arial" w:hAnsi="Arial" w:cs="Arial"/>
          <w:color w:val="000000" w:themeColor="text1"/>
          <w:szCs w:val="21"/>
          <w:shd w:val="clear" w:color="auto" w:fill="FFFFFF"/>
        </w:rPr>
        <w:t>0.5K</w:t>
      </w:r>
      <w:r w:rsidRPr="00F5665B">
        <w:rPr>
          <w:rFonts w:ascii="Arial" w:hAnsi="Arial" w:cs="Arial"/>
          <w:color w:val="000000" w:themeColor="text1"/>
          <w:szCs w:val="21"/>
          <w:shd w:val="clear" w:color="auto" w:fill="FFFFFF"/>
        </w:rPr>
        <w:t>，</w:t>
      </w:r>
      <w:r w:rsidRPr="00F5665B">
        <w:rPr>
          <w:rFonts w:ascii="Arial" w:hAnsi="Arial" w:cs="Arial"/>
          <w:color w:val="000000" w:themeColor="text1"/>
          <w:szCs w:val="21"/>
          <w:shd w:val="clear" w:color="auto" w:fill="FFFFFF"/>
        </w:rPr>
        <w:t xml:space="preserve"> 1.0K</w:t>
      </w:r>
      <w:r w:rsidRPr="00F5665B">
        <w:rPr>
          <w:rFonts w:ascii="Arial" w:hAnsi="Arial" w:cs="Arial"/>
          <w:color w:val="000000" w:themeColor="text1"/>
          <w:szCs w:val="21"/>
          <w:shd w:val="clear" w:color="auto" w:fill="FFFFFF"/>
        </w:rPr>
        <w:t>，</w:t>
      </w:r>
      <w:r w:rsidRPr="00F5665B">
        <w:rPr>
          <w:rFonts w:ascii="Arial" w:hAnsi="Arial" w:cs="Arial"/>
          <w:color w:val="000000" w:themeColor="text1"/>
          <w:szCs w:val="21"/>
          <w:shd w:val="clear" w:color="auto" w:fill="FFFFFF"/>
        </w:rPr>
        <w:t xml:space="preserve"> 2.0K</w:t>
      </w:r>
      <w:r w:rsidRPr="00F5665B">
        <w:rPr>
          <w:rFonts w:ascii="Arial" w:hAnsi="Arial" w:cs="Arial"/>
          <w:color w:val="000000" w:themeColor="text1"/>
          <w:szCs w:val="21"/>
          <w:shd w:val="clear" w:color="auto" w:fill="FFFFFF"/>
        </w:rPr>
        <w:t>直到</w:t>
      </w:r>
      <w:proofErr w:type="gramStart"/>
      <w:r w:rsidRPr="00F5665B">
        <w:rPr>
          <w:rFonts w:ascii="Arial" w:hAnsi="Arial" w:cs="Arial"/>
          <w:color w:val="000000" w:themeColor="text1"/>
          <w:szCs w:val="21"/>
          <w:shd w:val="clear" w:color="auto" w:fill="FFFFFF"/>
        </w:rPr>
        <w:t>到</w:t>
      </w:r>
      <w:proofErr w:type="gramEnd"/>
      <w:r w:rsidRPr="00F5665B">
        <w:rPr>
          <w:rFonts w:ascii="Arial" w:hAnsi="Arial" w:cs="Arial"/>
          <w:color w:val="000000" w:themeColor="text1"/>
          <w:szCs w:val="21"/>
          <w:shd w:val="clear" w:color="auto" w:fill="FFFFFF"/>
        </w:rPr>
        <w:t>8192.0KB</w:t>
      </w:r>
      <w:r w:rsidRPr="00F5665B">
        <w:rPr>
          <w:rFonts w:ascii="Arial" w:hAnsi="Arial" w:cs="Arial"/>
          <w:color w:val="000000" w:themeColor="text1"/>
          <w:szCs w:val="21"/>
          <w:shd w:val="clear" w:color="auto" w:fill="FFFFFF"/>
        </w:rPr>
        <w:t>分别进行读写测试，测试完成后数据用柱状图的形式表达出来。能够很好的说明文件大小比例不同时对磁盘读取、写入速度的影响。</w:t>
      </w:r>
    </w:p>
    <w:p w:rsidR="00CE6DB9" w:rsidRDefault="00CE6DB9" w:rsidP="00197D19">
      <w:pPr>
        <w:spacing w:line="360" w:lineRule="auto"/>
        <w:rPr>
          <w:color w:val="000000" w:themeColor="text1"/>
        </w:rPr>
      </w:pPr>
      <w:r w:rsidRPr="00F5665B">
        <w:rPr>
          <w:noProof/>
          <w:color w:val="000000" w:themeColor="text1"/>
        </w:rPr>
        <w:lastRenderedPageBreak/>
        <w:drawing>
          <wp:inline distT="0" distB="0" distL="0" distR="0" wp14:anchorId="5E48B782" wp14:editId="26B4EDE4">
            <wp:extent cx="3157606" cy="3530379"/>
            <wp:effectExtent l="0" t="0" r="508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156203" cy="3528811"/>
                    </a:xfrm>
                    <a:prstGeom prst="rect">
                      <a:avLst/>
                    </a:prstGeom>
                  </pic:spPr>
                </pic:pic>
              </a:graphicData>
            </a:graphic>
          </wp:inline>
        </w:drawing>
      </w:r>
    </w:p>
    <w:p w:rsidR="00CE3FE1" w:rsidRPr="00F5665B" w:rsidRDefault="00CE3FE1" w:rsidP="00197D19">
      <w:pPr>
        <w:spacing w:line="360" w:lineRule="auto"/>
        <w:rPr>
          <w:color w:val="000000" w:themeColor="text1"/>
        </w:rPr>
      </w:pPr>
    </w:p>
    <w:p w:rsidR="003D7EED" w:rsidRPr="00CE3FE1" w:rsidRDefault="00CE3FE1" w:rsidP="003D7EED">
      <w:pPr>
        <w:spacing w:line="360" w:lineRule="auto"/>
        <w:rPr>
          <w:b/>
          <w:color w:val="000000" w:themeColor="text1"/>
        </w:rPr>
      </w:pPr>
      <w:r w:rsidRPr="00CE3FE1">
        <w:rPr>
          <w:rFonts w:hint="eastAsia"/>
          <w:b/>
          <w:color w:val="000000" w:themeColor="text1"/>
        </w:rPr>
        <w:t>SSD</w:t>
      </w:r>
      <w:r w:rsidRPr="00CE3FE1">
        <w:rPr>
          <w:rFonts w:hint="eastAsia"/>
          <w:b/>
          <w:color w:val="000000" w:themeColor="text1"/>
        </w:rPr>
        <w:t>性能测试四：</w:t>
      </w:r>
      <w:r w:rsidR="00CE6DB9" w:rsidRPr="00CE3FE1">
        <w:rPr>
          <w:rFonts w:hint="eastAsia"/>
          <w:b/>
          <w:color w:val="000000" w:themeColor="text1"/>
        </w:rPr>
        <w:t>HD Tune</w:t>
      </w:r>
    </w:p>
    <w:p w:rsidR="00CE6DB9" w:rsidRPr="00F5665B" w:rsidRDefault="00CE6DB9" w:rsidP="003D7EED">
      <w:pPr>
        <w:spacing w:line="360" w:lineRule="auto"/>
        <w:rPr>
          <w:b/>
          <w:color w:val="000000" w:themeColor="text1"/>
        </w:rPr>
      </w:pPr>
      <w:r w:rsidRPr="00F5665B">
        <w:rPr>
          <w:noProof/>
          <w:color w:val="000000" w:themeColor="text1"/>
        </w:rPr>
        <w:drawing>
          <wp:inline distT="0" distB="0" distL="0" distR="0" wp14:anchorId="7624EA30" wp14:editId="01392542">
            <wp:extent cx="4810600" cy="3935895"/>
            <wp:effectExtent l="0" t="0" r="9525" b="762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08072" cy="3933827"/>
                    </a:xfrm>
                    <a:prstGeom prst="rect">
                      <a:avLst/>
                    </a:prstGeom>
                  </pic:spPr>
                </pic:pic>
              </a:graphicData>
            </a:graphic>
          </wp:inline>
        </w:drawing>
      </w:r>
    </w:p>
    <w:p w:rsidR="009B68B9" w:rsidRPr="00F5665B" w:rsidRDefault="009B68B9" w:rsidP="003D7EED">
      <w:pPr>
        <w:spacing w:line="360" w:lineRule="auto"/>
        <w:rPr>
          <w:color w:val="000000" w:themeColor="text1"/>
        </w:rPr>
      </w:pPr>
      <w:r w:rsidRPr="00F5665B">
        <w:rPr>
          <w:rFonts w:hint="eastAsia"/>
          <w:color w:val="000000" w:themeColor="text1"/>
        </w:rPr>
        <w:t>通过“基准”、“随机存储”来测试</w:t>
      </w:r>
      <w:r w:rsidRPr="00F5665B">
        <w:rPr>
          <w:rFonts w:hint="eastAsia"/>
          <w:color w:val="000000" w:themeColor="text1"/>
        </w:rPr>
        <w:t>SSD</w:t>
      </w:r>
      <w:r w:rsidRPr="00F5665B">
        <w:rPr>
          <w:rFonts w:hint="eastAsia"/>
          <w:color w:val="000000" w:themeColor="text1"/>
        </w:rPr>
        <w:t>的读取</w:t>
      </w:r>
      <w:r w:rsidRPr="00F5665B">
        <w:rPr>
          <w:rFonts w:hint="eastAsia"/>
          <w:color w:val="000000" w:themeColor="text1"/>
        </w:rPr>
        <w:t>/</w:t>
      </w:r>
      <w:r w:rsidRPr="00F5665B">
        <w:rPr>
          <w:rFonts w:hint="eastAsia"/>
          <w:color w:val="000000" w:themeColor="text1"/>
        </w:rPr>
        <w:t>写入性能。</w:t>
      </w:r>
    </w:p>
    <w:p w:rsidR="00CE3FE1" w:rsidRDefault="00CE3FE1" w:rsidP="00CE3FE1">
      <w:pPr>
        <w:spacing w:line="360" w:lineRule="auto"/>
        <w:rPr>
          <w:color w:val="000000" w:themeColor="text1"/>
        </w:rPr>
      </w:pPr>
    </w:p>
    <w:p w:rsidR="00CE3FE1" w:rsidRPr="00CE3FE1" w:rsidRDefault="00CE3FE1" w:rsidP="00CE3FE1">
      <w:pPr>
        <w:spacing w:line="360" w:lineRule="auto"/>
        <w:rPr>
          <w:b/>
          <w:color w:val="000000" w:themeColor="text1"/>
        </w:rPr>
      </w:pPr>
      <w:r>
        <w:rPr>
          <w:rFonts w:hint="eastAsia"/>
          <w:b/>
          <w:color w:val="000000" w:themeColor="text1"/>
        </w:rPr>
        <w:lastRenderedPageBreak/>
        <w:t>擦写</w:t>
      </w:r>
      <w:r w:rsidRPr="00CE3FE1">
        <w:rPr>
          <w:rFonts w:hint="eastAsia"/>
          <w:b/>
          <w:color w:val="000000" w:themeColor="text1"/>
        </w:rPr>
        <w:t>寿命测试</w:t>
      </w:r>
    </w:p>
    <w:p w:rsidR="00D355EB" w:rsidRPr="00F5665B" w:rsidRDefault="00D355EB" w:rsidP="006F6116">
      <w:pPr>
        <w:spacing w:line="360" w:lineRule="auto"/>
        <w:ind w:firstLineChars="200" w:firstLine="420"/>
        <w:rPr>
          <w:color w:val="000000" w:themeColor="text1"/>
        </w:rPr>
      </w:pPr>
      <w:r w:rsidRPr="00F5665B">
        <w:rPr>
          <w:rFonts w:hint="eastAsia"/>
          <w:color w:val="000000" w:themeColor="text1"/>
        </w:rPr>
        <w:t>使用</w:t>
      </w:r>
      <w:r w:rsidRPr="00F5665B">
        <w:rPr>
          <w:rFonts w:hint="eastAsia"/>
          <w:color w:val="000000" w:themeColor="text1"/>
        </w:rPr>
        <w:t xml:space="preserve">Burn In Test </w:t>
      </w:r>
      <w:r w:rsidRPr="00F5665B">
        <w:rPr>
          <w:rFonts w:hint="eastAsia"/>
          <w:color w:val="000000" w:themeColor="text1"/>
        </w:rPr>
        <w:t>进行测试，</w:t>
      </w:r>
      <w:r w:rsidRPr="00F5665B">
        <w:rPr>
          <w:rFonts w:hint="eastAsia"/>
          <w:color w:val="000000" w:themeColor="text1"/>
        </w:rPr>
        <w:t>SSD</w:t>
      </w:r>
      <w:r w:rsidRPr="00F5665B">
        <w:rPr>
          <w:rFonts w:hint="eastAsia"/>
          <w:color w:val="000000" w:themeColor="text1"/>
        </w:rPr>
        <w:t>固态硬盘的擦写寿命。</w:t>
      </w:r>
    </w:p>
    <w:p w:rsidR="00D355EB" w:rsidRPr="00F5665B" w:rsidRDefault="00D355EB" w:rsidP="00D355EB">
      <w:pPr>
        <w:pStyle w:val="a6"/>
        <w:spacing w:line="360" w:lineRule="auto"/>
        <w:ind w:firstLineChars="0" w:firstLine="0"/>
        <w:rPr>
          <w:color w:val="000000" w:themeColor="text1"/>
        </w:rPr>
      </w:pPr>
      <w:r w:rsidRPr="00F5665B">
        <w:rPr>
          <w:rFonts w:hint="eastAsia"/>
          <w:color w:val="000000" w:themeColor="text1"/>
        </w:rPr>
        <w:t>打开</w:t>
      </w:r>
      <w:r w:rsidRPr="00F5665B">
        <w:rPr>
          <w:rFonts w:hint="eastAsia"/>
          <w:color w:val="000000" w:themeColor="text1"/>
        </w:rPr>
        <w:t xml:space="preserve">Burn In Test </w:t>
      </w:r>
      <w:r w:rsidRPr="00F5665B">
        <w:rPr>
          <w:rFonts w:hint="eastAsia"/>
          <w:color w:val="000000" w:themeColor="text1"/>
        </w:rPr>
        <w:t>设置</w:t>
      </w:r>
      <w:r w:rsidRPr="00F5665B">
        <w:rPr>
          <w:rFonts w:hint="eastAsia"/>
          <w:color w:val="000000" w:themeColor="text1"/>
        </w:rPr>
        <w:t>Disk</w:t>
      </w:r>
      <w:r w:rsidRPr="00F5665B">
        <w:rPr>
          <w:rFonts w:hint="eastAsia"/>
          <w:color w:val="000000" w:themeColor="text1"/>
        </w:rPr>
        <w:t>测试项。</w:t>
      </w:r>
    </w:p>
    <w:p w:rsidR="00D355EB" w:rsidRPr="00F5665B" w:rsidRDefault="006A08D4" w:rsidP="00D355EB">
      <w:pPr>
        <w:spacing w:line="360" w:lineRule="auto"/>
        <w:rPr>
          <w:color w:val="000000" w:themeColor="text1"/>
        </w:rPr>
      </w:pPr>
      <w:r w:rsidRPr="00F5665B">
        <w:rPr>
          <w:noProof/>
          <w:color w:val="000000" w:themeColor="text1"/>
        </w:rPr>
        <mc:AlternateContent>
          <mc:Choice Requires="wps">
            <w:drawing>
              <wp:anchor distT="0" distB="0" distL="114300" distR="114300" simplePos="0" relativeHeight="251659264" behindDoc="0" locked="0" layoutInCell="1" allowOverlap="1" wp14:anchorId="2E3F62E0" wp14:editId="50C1025E">
                <wp:simplePos x="0" y="0"/>
                <wp:positionH relativeFrom="column">
                  <wp:posOffset>868680</wp:posOffset>
                </wp:positionH>
                <wp:positionV relativeFrom="paragraph">
                  <wp:posOffset>381000</wp:posOffset>
                </wp:positionV>
                <wp:extent cx="198755" cy="214630"/>
                <wp:effectExtent l="0" t="0" r="10795" b="13970"/>
                <wp:wrapNone/>
                <wp:docPr id="2" name="矩形 2"/>
                <wp:cNvGraphicFramePr/>
                <a:graphic xmlns:a="http://schemas.openxmlformats.org/drawingml/2006/main">
                  <a:graphicData uri="http://schemas.microsoft.com/office/word/2010/wordprocessingShape">
                    <wps:wsp>
                      <wps:cNvSpPr/>
                      <wps:spPr>
                        <a:xfrm>
                          <a:off x="0" y="0"/>
                          <a:ext cx="198755" cy="21463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2" o:spid="_x0000_s1026" style="position:absolute;left:0;text-align:left;margin-left:68.4pt;margin-top:30pt;width:15.65pt;height:16.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" filled="f" strokecolor="red" strokeweight="2pt"/>
            </w:pict>
          </mc:Fallback>
        </mc:AlternateContent>
      </w:r>
      <w:r w:rsidR="00D355EB" w:rsidRPr="00F5665B">
        <w:rPr>
          <w:noProof/>
          <w:color w:val="000000" w:themeColor="text1"/>
        </w:rPr>
        <mc:AlternateContent>
          <mc:Choice Requires="wps">
            <w:drawing>
              <wp:anchor distT="0" distB="0" distL="114300" distR="114300" simplePos="0" relativeHeight="251663360" behindDoc="0" locked="0" layoutInCell="1" allowOverlap="1" wp14:anchorId="2946CD0A" wp14:editId="1C34BCE5">
                <wp:simplePos x="0" y="0"/>
                <wp:positionH relativeFrom="column">
                  <wp:posOffset>1068705</wp:posOffset>
                </wp:positionH>
                <wp:positionV relativeFrom="paragraph">
                  <wp:posOffset>382408</wp:posOffset>
                </wp:positionV>
                <wp:extent cx="198755" cy="214630"/>
                <wp:effectExtent l="0" t="0" r="10795" b="13970"/>
                <wp:wrapNone/>
                <wp:docPr id="15" name="矩形 15"/>
                <wp:cNvGraphicFramePr/>
                <a:graphic xmlns:a="http://schemas.openxmlformats.org/drawingml/2006/main">
                  <a:graphicData uri="http://schemas.microsoft.com/office/word/2010/wordprocessingShape">
                    <wps:wsp>
                      <wps:cNvSpPr/>
                      <wps:spPr>
                        <a:xfrm>
                          <a:off x="0" y="0"/>
                          <a:ext cx="198755" cy="21463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15" o:spid="_x0000_s1026" style="position:absolute;left:0;text-align:left;margin-left:84.15pt;margin-top:30.1pt;width:15.65pt;height:16.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" filled="f" strokecolor="red" strokeweight="2pt"/>
            </w:pict>
          </mc:Fallback>
        </mc:AlternateContent>
      </w:r>
      <w:r w:rsidR="00D355EB" w:rsidRPr="00F5665B">
        <w:rPr>
          <w:noProof/>
          <w:color w:val="000000" w:themeColor="text1"/>
        </w:rPr>
        <w:drawing>
          <wp:inline distT="0" distB="0" distL="0" distR="0" wp14:anchorId="605551CC" wp14:editId="442FED54">
            <wp:extent cx="5271767" cy="5041127"/>
            <wp:effectExtent l="0" t="0" r="571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7418" cy="5046531"/>
                    </a:xfrm>
                    <a:prstGeom prst="rect">
                      <a:avLst/>
                    </a:prstGeom>
                  </pic:spPr>
                </pic:pic>
              </a:graphicData>
            </a:graphic>
          </wp:inline>
        </w:drawing>
      </w:r>
    </w:p>
    <w:p w:rsidR="00D355EB" w:rsidRPr="00F5665B" w:rsidRDefault="00D355EB" w:rsidP="00D355EB">
      <w:pPr>
        <w:spacing w:line="360" w:lineRule="auto"/>
        <w:rPr>
          <w:color w:val="000000" w:themeColor="text1"/>
        </w:rPr>
      </w:pPr>
      <w:r w:rsidRPr="00F5665B">
        <w:rPr>
          <w:rFonts w:hint="eastAsia"/>
          <w:color w:val="000000" w:themeColor="text1"/>
        </w:rPr>
        <w:t>设置</w:t>
      </w:r>
      <w:r w:rsidRPr="00F5665B">
        <w:rPr>
          <w:rFonts w:hint="eastAsia"/>
          <w:color w:val="000000" w:themeColor="text1"/>
        </w:rPr>
        <w:t>Disk</w:t>
      </w:r>
      <w:r w:rsidRPr="00F5665B">
        <w:rPr>
          <w:rFonts w:hint="eastAsia"/>
          <w:color w:val="000000" w:themeColor="text1"/>
        </w:rPr>
        <w:t>测试参数。</w:t>
      </w:r>
    </w:p>
    <w:p w:rsidR="00D355EB" w:rsidRPr="00F5665B" w:rsidRDefault="00D355EB" w:rsidP="00D355EB">
      <w:pPr>
        <w:spacing w:line="360" w:lineRule="auto"/>
        <w:rPr>
          <w:color w:val="000000" w:themeColor="text1"/>
        </w:rPr>
      </w:pPr>
      <w:r w:rsidRPr="00F5665B">
        <w:rPr>
          <w:noProof/>
          <w:color w:val="000000" w:themeColor="text1"/>
        </w:rPr>
        <w:lastRenderedPageBreak/>
        <mc:AlternateContent>
          <mc:Choice Requires="wps">
            <w:drawing>
              <wp:anchor distT="0" distB="0" distL="114300" distR="114300" simplePos="0" relativeHeight="251660288" behindDoc="0" locked="0" layoutInCell="1" allowOverlap="1" wp14:anchorId="64E4D8FE" wp14:editId="3A658089">
                <wp:simplePos x="0" y="0"/>
                <wp:positionH relativeFrom="column">
                  <wp:posOffset>717605</wp:posOffset>
                </wp:positionH>
                <wp:positionV relativeFrom="paragraph">
                  <wp:posOffset>2730279</wp:posOffset>
                </wp:positionV>
                <wp:extent cx="1335819" cy="174929"/>
                <wp:effectExtent l="0" t="0" r="17145" b="15875"/>
                <wp:wrapNone/>
                <wp:docPr id="12" name="矩形 12"/>
                <wp:cNvGraphicFramePr/>
                <a:graphic xmlns:a="http://schemas.openxmlformats.org/drawingml/2006/main">
                  <a:graphicData uri="http://schemas.microsoft.com/office/word/2010/wordprocessingShape">
                    <wps:wsp>
                      <wps:cNvSpPr/>
                      <wps:spPr>
                        <a:xfrm>
                          <a:off x="0" y="0"/>
                          <a:ext cx="1335819" cy="17492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6" style="position:absolute;left:0;text-align:left;margin-left:56.5pt;margin-top:215pt;width:105.2pt;height:1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" filled="f" strokecolor="red" strokeweight="2pt"/>
            </w:pict>
          </mc:Fallback>
        </mc:AlternateContent>
      </w:r>
      <w:r w:rsidRPr="00F5665B">
        <w:rPr>
          <w:noProof/>
          <w:color w:val="000000" w:themeColor="text1"/>
        </w:rPr>
        <mc:AlternateContent>
          <mc:Choice Requires="wps">
            <w:drawing>
              <wp:anchor distT="0" distB="0" distL="114300" distR="114300" simplePos="0" relativeHeight="251661312" behindDoc="0" locked="0" layoutInCell="1" allowOverlap="1" wp14:anchorId="312CEE41" wp14:editId="23BD007E">
                <wp:simplePos x="0" y="0"/>
                <wp:positionH relativeFrom="column">
                  <wp:posOffset>97155</wp:posOffset>
                </wp:positionH>
                <wp:positionV relativeFrom="paragraph">
                  <wp:posOffset>845820</wp:posOffset>
                </wp:positionV>
                <wp:extent cx="619760" cy="158750"/>
                <wp:effectExtent l="0" t="0" r="27940" b="12700"/>
                <wp:wrapNone/>
                <wp:docPr id="13" name="矩形 13"/>
                <wp:cNvGraphicFramePr/>
                <a:graphic xmlns:a="http://schemas.openxmlformats.org/drawingml/2006/main">
                  <a:graphicData uri="http://schemas.microsoft.com/office/word/2010/wordprocessingShape">
                    <wps:wsp>
                      <wps:cNvSpPr/>
                      <wps:spPr>
                        <a:xfrm>
                          <a:off x="0" y="0"/>
                          <a:ext cx="619760" cy="1587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26" style="position:absolute;left:0;text-align:left;margin-left:7.65pt;margin-top:66.6pt;width:48.8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" filled="f" strokecolor="red" strokeweight="2pt"/>
            </w:pict>
          </mc:Fallback>
        </mc:AlternateContent>
      </w:r>
      <w:r w:rsidRPr="00F5665B">
        <w:rPr>
          <w:noProof/>
          <w:color w:val="000000" w:themeColor="text1"/>
        </w:rPr>
        <mc:AlternateContent>
          <mc:Choice Requires="wps">
            <w:drawing>
              <wp:anchor distT="0" distB="0" distL="114300" distR="114300" simplePos="0" relativeHeight="251662336" behindDoc="0" locked="0" layoutInCell="1" allowOverlap="1" wp14:anchorId="402931DE" wp14:editId="076AEBCA">
                <wp:simplePos x="0" y="0"/>
                <wp:positionH relativeFrom="column">
                  <wp:posOffset>216673</wp:posOffset>
                </wp:positionH>
                <wp:positionV relativeFrom="paragraph">
                  <wp:posOffset>1291093</wp:posOffset>
                </wp:positionV>
                <wp:extent cx="2846291" cy="174542"/>
                <wp:effectExtent l="0" t="0" r="11430" b="16510"/>
                <wp:wrapNone/>
                <wp:docPr id="14" name="矩形 14"/>
                <wp:cNvGraphicFramePr/>
                <a:graphic xmlns:a="http://schemas.openxmlformats.org/drawingml/2006/main">
                  <a:graphicData uri="http://schemas.microsoft.com/office/word/2010/wordprocessingShape">
                    <wps:wsp>
                      <wps:cNvSpPr/>
                      <wps:spPr>
                        <a:xfrm>
                          <a:off x="0" y="0"/>
                          <a:ext cx="2846291" cy="17454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6" style="position:absolute;left:0;text-align:left;margin-left:17.05pt;margin-top:101.65pt;width:224.1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" filled="f" strokecolor="red" strokeweight="2pt"/>
            </w:pict>
          </mc:Fallback>
        </mc:AlternateContent>
      </w:r>
      <w:r w:rsidRPr="00F5665B">
        <w:rPr>
          <w:noProof/>
          <w:color w:val="000000" w:themeColor="text1"/>
        </w:rPr>
        <w:drawing>
          <wp:inline distT="0" distB="0" distL="0" distR="0" wp14:anchorId="74FF6294" wp14:editId="0475BDDB">
            <wp:extent cx="3362151" cy="417443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366141" cy="4179389"/>
                    </a:xfrm>
                    <a:prstGeom prst="rect">
                      <a:avLst/>
                    </a:prstGeom>
                  </pic:spPr>
                </pic:pic>
              </a:graphicData>
            </a:graphic>
          </wp:inline>
        </w:drawing>
      </w:r>
    </w:p>
    <w:p w:rsidR="00D355EB" w:rsidRPr="00F5665B" w:rsidRDefault="00D355EB" w:rsidP="00D355EB">
      <w:pPr>
        <w:spacing w:line="360" w:lineRule="auto"/>
        <w:rPr>
          <w:noProof/>
          <w:color w:val="000000" w:themeColor="text1"/>
        </w:rPr>
      </w:pPr>
      <w:r w:rsidRPr="00F5665B">
        <w:rPr>
          <w:noProof/>
          <w:color w:val="000000" w:themeColor="text1"/>
        </w:rPr>
        <mc:AlternateContent>
          <mc:Choice Requires="wps">
            <w:drawing>
              <wp:anchor distT="0" distB="0" distL="114300" distR="114300" simplePos="0" relativeHeight="251668480" behindDoc="0" locked="0" layoutInCell="1" allowOverlap="1" wp14:anchorId="24DD9813" wp14:editId="641FC55A">
                <wp:simplePos x="0" y="0"/>
                <wp:positionH relativeFrom="column">
                  <wp:posOffset>535967</wp:posOffset>
                </wp:positionH>
                <wp:positionV relativeFrom="paragraph">
                  <wp:posOffset>1845973</wp:posOffset>
                </wp:positionV>
                <wp:extent cx="516835" cy="214630"/>
                <wp:effectExtent l="0" t="0" r="17145" b="13970"/>
                <wp:wrapNone/>
                <wp:docPr id="20" name="矩形 20"/>
                <wp:cNvGraphicFramePr/>
                <a:graphic xmlns:a="http://schemas.openxmlformats.org/drawingml/2006/main">
                  <a:graphicData uri="http://schemas.microsoft.com/office/word/2010/wordprocessingShape">
                    <wps:wsp>
                      <wps:cNvSpPr/>
                      <wps:spPr>
                        <a:xfrm>
                          <a:off x="0" y="0"/>
                          <a:ext cx="516835" cy="21463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20" o:spid="_x0000_s1026" style="position:absolute;left:0;text-align:left;margin-left:42.2pt;margin-top:145.35pt;width:40.7pt;height:16.9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" filled="f" strokecolor="red" strokeweight="2pt"/>
            </w:pict>
          </mc:Fallback>
        </mc:AlternateContent>
      </w:r>
      <w:r w:rsidRPr="00F5665B">
        <w:rPr>
          <w:noProof/>
          <w:color w:val="000000" w:themeColor="text1"/>
        </w:rPr>
        <mc:AlternateContent>
          <mc:Choice Requires="wps">
            <w:drawing>
              <wp:anchor distT="0" distB="0" distL="114300" distR="114300" simplePos="0" relativeHeight="251667456" behindDoc="0" locked="0" layoutInCell="1" allowOverlap="1" wp14:anchorId="69B3BA9C" wp14:editId="2F0AEC22">
                <wp:simplePos x="0" y="0"/>
                <wp:positionH relativeFrom="column">
                  <wp:posOffset>535967</wp:posOffset>
                </wp:positionH>
                <wp:positionV relativeFrom="paragraph">
                  <wp:posOffset>764540</wp:posOffset>
                </wp:positionV>
                <wp:extent cx="516835" cy="214630"/>
                <wp:effectExtent l="0" t="0" r="17145" b="13970"/>
                <wp:wrapNone/>
                <wp:docPr id="19" name="矩形 19"/>
                <wp:cNvGraphicFramePr/>
                <a:graphic xmlns:a="http://schemas.openxmlformats.org/drawingml/2006/main">
                  <a:graphicData uri="http://schemas.microsoft.com/office/word/2010/wordprocessingShape">
                    <wps:wsp>
                      <wps:cNvSpPr/>
                      <wps:spPr>
                        <a:xfrm>
                          <a:off x="0" y="0"/>
                          <a:ext cx="516835" cy="21463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9" o:spid="_x0000_s1026" style="position:absolute;left:0;text-align:left;margin-left:42.2pt;margin-top:60.2pt;width:40.7pt;height:16.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" filled="f" strokecolor="red" strokeweight="2pt"/>
            </w:pict>
          </mc:Fallback>
        </mc:AlternateContent>
      </w:r>
      <w:r w:rsidRPr="00F5665B">
        <w:rPr>
          <w:noProof/>
          <w:color w:val="000000" w:themeColor="text1"/>
        </w:rPr>
        <mc:AlternateContent>
          <mc:Choice Requires="wps">
            <w:drawing>
              <wp:anchor distT="0" distB="0" distL="114300" distR="114300" simplePos="0" relativeHeight="251666432" behindDoc="0" locked="0" layoutInCell="1" allowOverlap="1" wp14:anchorId="2B1B6497" wp14:editId="54EEC7BA">
                <wp:simplePos x="0" y="0"/>
                <wp:positionH relativeFrom="column">
                  <wp:posOffset>2984500</wp:posOffset>
                </wp:positionH>
                <wp:positionV relativeFrom="paragraph">
                  <wp:posOffset>1480185</wp:posOffset>
                </wp:positionV>
                <wp:extent cx="516255" cy="214630"/>
                <wp:effectExtent l="0" t="0" r="17145" b="13970"/>
                <wp:wrapNone/>
                <wp:docPr id="18" name="矩形 18"/>
                <wp:cNvGraphicFramePr/>
                <a:graphic xmlns:a="http://schemas.openxmlformats.org/drawingml/2006/main">
                  <a:graphicData uri="http://schemas.microsoft.com/office/word/2010/wordprocessingShape">
                    <wps:wsp>
                      <wps:cNvSpPr/>
                      <wps:spPr>
                        <a:xfrm>
                          <a:off x="0" y="0"/>
                          <a:ext cx="516255" cy="21463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8" o:spid="_x0000_s1026" style="position:absolute;left:0;text-align:left;margin-left:235pt;margin-top:116.55pt;width:40.65pt;height:16.9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" filled="f" strokecolor="red" strokeweight="2pt"/>
            </w:pict>
          </mc:Fallback>
        </mc:AlternateContent>
      </w:r>
      <w:r w:rsidRPr="00F5665B">
        <w:rPr>
          <w:noProof/>
          <w:color w:val="000000" w:themeColor="text1"/>
        </w:rPr>
        <mc:AlternateContent>
          <mc:Choice Requires="wps">
            <w:drawing>
              <wp:anchor distT="0" distB="0" distL="114300" distR="114300" simplePos="0" relativeHeight="251665408" behindDoc="0" locked="0" layoutInCell="1" allowOverlap="1" wp14:anchorId="7527C8CC" wp14:editId="124F3239">
                <wp:simplePos x="0" y="0"/>
                <wp:positionH relativeFrom="column">
                  <wp:posOffset>2309108</wp:posOffset>
                </wp:positionH>
                <wp:positionV relativeFrom="paragraph">
                  <wp:posOffset>398835</wp:posOffset>
                </wp:positionV>
                <wp:extent cx="516835" cy="214630"/>
                <wp:effectExtent l="0" t="0" r="17145" b="13970"/>
                <wp:wrapNone/>
                <wp:docPr id="17" name="矩形 17"/>
                <wp:cNvGraphicFramePr/>
                <a:graphic xmlns:a="http://schemas.openxmlformats.org/drawingml/2006/main">
                  <a:graphicData uri="http://schemas.microsoft.com/office/word/2010/wordprocessingShape">
                    <wps:wsp>
                      <wps:cNvSpPr/>
                      <wps:spPr>
                        <a:xfrm>
                          <a:off x="0" y="0"/>
                          <a:ext cx="516835" cy="21463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7" o:spid="_x0000_s1026" style="position:absolute;left:0;text-align:left;margin-left:181.8pt;margin-top:31.4pt;width:40.7pt;height:16.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" filled="f" strokecolor="red" strokeweight="2pt"/>
            </w:pict>
          </mc:Fallback>
        </mc:AlternateContent>
      </w:r>
      <w:r w:rsidRPr="00F5665B">
        <w:rPr>
          <w:noProof/>
          <w:color w:val="000000" w:themeColor="text1"/>
        </w:rPr>
        <mc:AlternateContent>
          <mc:Choice Requires="wps">
            <w:drawing>
              <wp:anchor distT="0" distB="0" distL="114300" distR="114300" simplePos="0" relativeHeight="251664384" behindDoc="0" locked="0" layoutInCell="1" allowOverlap="1" wp14:anchorId="4014995E" wp14:editId="714C7327">
                <wp:simplePos x="0" y="0"/>
                <wp:positionH relativeFrom="column">
                  <wp:posOffset>1282148</wp:posOffset>
                </wp:positionH>
                <wp:positionV relativeFrom="paragraph">
                  <wp:posOffset>397565</wp:posOffset>
                </wp:positionV>
                <wp:extent cx="516835" cy="214630"/>
                <wp:effectExtent l="0" t="0" r="17145" b="13970"/>
                <wp:wrapNone/>
                <wp:docPr id="16" name="矩形 16"/>
                <wp:cNvGraphicFramePr/>
                <a:graphic xmlns:a="http://schemas.openxmlformats.org/drawingml/2006/main">
                  <a:graphicData uri="http://schemas.microsoft.com/office/word/2010/wordprocessingShape">
                    <wps:wsp>
                      <wps:cNvSpPr/>
                      <wps:spPr>
                        <a:xfrm>
                          <a:off x="0" y="0"/>
                          <a:ext cx="516835" cy="21463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6" o:spid="_x0000_s1026" style="position:absolute;left:0;text-align:left;margin-left:100.95pt;margin-top:31.3pt;width:40.7pt;height:16.9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" filled="f" strokecolor="red" strokeweight="2pt"/>
            </w:pict>
          </mc:Fallback>
        </mc:AlternateContent>
      </w:r>
      <w:r w:rsidRPr="00F5665B">
        <w:rPr>
          <w:noProof/>
          <w:color w:val="000000" w:themeColor="text1"/>
        </w:rPr>
        <w:drawing>
          <wp:inline distT="0" distB="0" distL="0" distR="0" wp14:anchorId="70D6C6E9" wp14:editId="7A99C896">
            <wp:extent cx="5274310" cy="4212123"/>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4212123"/>
                    </a:xfrm>
                    <a:prstGeom prst="rect">
                      <a:avLst/>
                    </a:prstGeom>
                  </pic:spPr>
                </pic:pic>
              </a:graphicData>
            </a:graphic>
          </wp:inline>
        </w:drawing>
      </w:r>
    </w:p>
    <w:p w:rsidR="00D355EB" w:rsidRPr="00F5665B" w:rsidRDefault="00D355EB" w:rsidP="00D355EB">
      <w:pPr>
        <w:spacing w:line="360" w:lineRule="auto"/>
        <w:rPr>
          <w:noProof/>
          <w:color w:val="000000" w:themeColor="text1"/>
        </w:rPr>
      </w:pPr>
      <w:r w:rsidRPr="00F5665B">
        <w:rPr>
          <w:rFonts w:hint="eastAsia"/>
          <w:noProof/>
          <w:color w:val="000000" w:themeColor="text1"/>
        </w:rPr>
        <w:lastRenderedPageBreak/>
        <w:t>点击绿色三角后开始测试。</w:t>
      </w:r>
    </w:p>
    <w:p w:rsidR="00D355EB" w:rsidRPr="00F5665B" w:rsidRDefault="00D355EB" w:rsidP="00D355EB">
      <w:pPr>
        <w:spacing w:line="360" w:lineRule="auto"/>
        <w:rPr>
          <w:color w:val="000000" w:themeColor="text1"/>
        </w:rPr>
      </w:pPr>
      <w:r w:rsidRPr="00F5665B">
        <w:rPr>
          <w:noProof/>
          <w:color w:val="000000" w:themeColor="text1"/>
        </w:rPr>
        <mc:AlternateContent>
          <mc:Choice Requires="wps">
            <w:drawing>
              <wp:anchor distT="0" distB="0" distL="114300" distR="114300" simplePos="0" relativeHeight="251670528" behindDoc="0" locked="0" layoutInCell="1" allowOverlap="1" wp14:anchorId="686B154B" wp14:editId="6F1CCB7D">
                <wp:simplePos x="0" y="0"/>
                <wp:positionH relativeFrom="column">
                  <wp:posOffset>1560443</wp:posOffset>
                </wp:positionH>
                <wp:positionV relativeFrom="paragraph">
                  <wp:posOffset>1307658</wp:posOffset>
                </wp:positionV>
                <wp:extent cx="2146853" cy="103367"/>
                <wp:effectExtent l="0" t="0" r="25400" b="11430"/>
                <wp:wrapNone/>
                <wp:docPr id="22" name="矩形 22"/>
                <wp:cNvGraphicFramePr/>
                <a:graphic xmlns:a="http://schemas.openxmlformats.org/drawingml/2006/main">
                  <a:graphicData uri="http://schemas.microsoft.com/office/word/2010/wordprocessingShape">
                    <wps:wsp>
                      <wps:cNvSpPr/>
                      <wps:spPr>
                        <a:xfrm>
                          <a:off x="0" y="0"/>
                          <a:ext cx="2146853" cy="103367"/>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2" o:spid="_x0000_s1026" style="position:absolute;left:0;text-align:left;margin-left:122.85pt;margin-top:102.95pt;width:169.05pt;height: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" filled="f" strokecolor="red" strokeweight="2pt"/>
            </w:pict>
          </mc:Fallback>
        </mc:AlternateContent>
      </w:r>
      <w:r w:rsidRPr="00F5665B">
        <w:rPr>
          <w:noProof/>
          <w:color w:val="000000" w:themeColor="text1"/>
        </w:rPr>
        <mc:AlternateContent>
          <mc:Choice Requires="wps">
            <w:drawing>
              <wp:anchor distT="0" distB="0" distL="114300" distR="114300" simplePos="0" relativeHeight="251669504" behindDoc="0" locked="0" layoutInCell="1" allowOverlap="1" wp14:anchorId="1EF075E8" wp14:editId="09E8086C">
                <wp:simplePos x="0" y="0"/>
                <wp:positionH relativeFrom="column">
                  <wp:posOffset>3118899</wp:posOffset>
                </wp:positionH>
                <wp:positionV relativeFrom="paragraph">
                  <wp:posOffset>273989</wp:posOffset>
                </wp:positionV>
                <wp:extent cx="166453" cy="214630"/>
                <wp:effectExtent l="0" t="0" r="24130" b="13970"/>
                <wp:wrapNone/>
                <wp:docPr id="21" name="矩形 21"/>
                <wp:cNvGraphicFramePr/>
                <a:graphic xmlns:a="http://schemas.openxmlformats.org/drawingml/2006/main">
                  <a:graphicData uri="http://schemas.microsoft.com/office/word/2010/wordprocessingShape">
                    <wps:wsp>
                      <wps:cNvSpPr/>
                      <wps:spPr>
                        <a:xfrm>
                          <a:off x="0" y="0"/>
                          <a:ext cx="166453" cy="21463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21" o:spid="_x0000_s1026" style="position:absolute;left:0;text-align:left;margin-left:245.6pt;margin-top:21.55pt;width:13.1pt;height:16.9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" filled="f" strokecolor="red" strokeweight="2pt"/>
            </w:pict>
          </mc:Fallback>
        </mc:AlternateContent>
      </w:r>
      <w:r w:rsidRPr="00F5665B">
        <w:rPr>
          <w:noProof/>
          <w:color w:val="000000" w:themeColor="text1"/>
        </w:rPr>
        <w:drawing>
          <wp:inline distT="0" distB="0" distL="0" distR="0" wp14:anchorId="49D88A58" wp14:editId="134021C5">
            <wp:extent cx="5274310" cy="3442952"/>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74310" cy="3442952"/>
                    </a:xfrm>
                    <a:prstGeom prst="rect">
                      <a:avLst/>
                    </a:prstGeom>
                  </pic:spPr>
                </pic:pic>
              </a:graphicData>
            </a:graphic>
          </wp:inline>
        </w:drawing>
      </w:r>
    </w:p>
    <w:p w:rsidR="00D355EB" w:rsidRDefault="00D355EB" w:rsidP="00D355EB">
      <w:pPr>
        <w:spacing w:line="360" w:lineRule="auto"/>
        <w:ind w:firstLineChars="200" w:firstLine="420"/>
        <w:rPr>
          <w:color w:val="000000" w:themeColor="text1"/>
        </w:rPr>
      </w:pPr>
      <w:r w:rsidRPr="00F5665B">
        <w:rPr>
          <w:rFonts w:hint="eastAsia"/>
          <w:color w:val="000000" w:themeColor="text1"/>
        </w:rPr>
        <w:t>在</w:t>
      </w:r>
      <w:r w:rsidRPr="00F5665B">
        <w:rPr>
          <w:rFonts w:hint="eastAsia"/>
          <w:color w:val="000000" w:themeColor="text1"/>
        </w:rPr>
        <w:t>SSD</w:t>
      </w:r>
      <w:r w:rsidRPr="00F5665B">
        <w:rPr>
          <w:rFonts w:hint="eastAsia"/>
          <w:color w:val="000000" w:themeColor="text1"/>
        </w:rPr>
        <w:t>的规格书中一般会有</w:t>
      </w:r>
      <w:r w:rsidRPr="00F5665B">
        <w:rPr>
          <w:rFonts w:hint="eastAsia"/>
          <w:color w:val="000000" w:themeColor="text1"/>
        </w:rPr>
        <w:t>SSD</w:t>
      </w:r>
      <w:r w:rsidRPr="00F5665B">
        <w:rPr>
          <w:rFonts w:hint="eastAsia"/>
          <w:color w:val="000000" w:themeColor="text1"/>
        </w:rPr>
        <w:t>的擦写寿命，或是累计写入数据量。当使用</w:t>
      </w:r>
      <w:r w:rsidRPr="00F5665B">
        <w:rPr>
          <w:rFonts w:hint="eastAsia"/>
          <w:color w:val="000000" w:themeColor="text1"/>
        </w:rPr>
        <w:t>Burn in Test</w:t>
      </w:r>
      <w:r w:rsidRPr="00F5665B">
        <w:rPr>
          <w:rFonts w:hint="eastAsia"/>
          <w:color w:val="000000" w:themeColor="text1"/>
        </w:rPr>
        <w:t>累计写入数据到达这个值时，</w:t>
      </w:r>
      <w:r w:rsidRPr="00F5665B">
        <w:rPr>
          <w:rFonts w:hint="eastAsia"/>
          <w:color w:val="000000" w:themeColor="text1"/>
        </w:rPr>
        <w:t>SSD</w:t>
      </w:r>
      <w:r w:rsidRPr="00F5665B">
        <w:rPr>
          <w:rFonts w:hint="eastAsia"/>
          <w:color w:val="000000" w:themeColor="text1"/>
        </w:rPr>
        <w:t>很有可能会损坏。检测</w:t>
      </w:r>
      <w:r w:rsidRPr="00F5665B">
        <w:rPr>
          <w:rFonts w:hint="eastAsia"/>
          <w:color w:val="000000" w:themeColor="text1"/>
        </w:rPr>
        <w:t>SSD</w:t>
      </w:r>
      <w:r w:rsidRPr="00F5665B">
        <w:rPr>
          <w:rFonts w:hint="eastAsia"/>
          <w:color w:val="000000" w:themeColor="text1"/>
        </w:rPr>
        <w:t>的健康性可以使用</w:t>
      </w:r>
      <w:proofErr w:type="spellStart"/>
      <w:r w:rsidRPr="00F5665B">
        <w:rPr>
          <w:rFonts w:hint="eastAsia"/>
          <w:color w:val="000000" w:themeColor="text1"/>
        </w:rPr>
        <w:t>CrytalDiskInfo</w:t>
      </w:r>
      <w:proofErr w:type="spellEnd"/>
      <w:r w:rsidRPr="00F5665B">
        <w:rPr>
          <w:rFonts w:hint="eastAsia"/>
          <w:color w:val="000000" w:themeColor="text1"/>
        </w:rPr>
        <w:t>软件进行查看健康性。</w:t>
      </w:r>
    </w:p>
    <w:p w:rsidR="006C6999" w:rsidRDefault="006C6999" w:rsidP="006C6999">
      <w:pPr>
        <w:spacing w:line="360" w:lineRule="auto"/>
        <w:ind w:firstLineChars="200" w:firstLine="420"/>
        <w:rPr>
          <w:color w:val="000000" w:themeColor="text1"/>
        </w:rPr>
      </w:pPr>
      <w:r>
        <w:rPr>
          <w:rFonts w:hint="eastAsia"/>
          <w:color w:val="000000" w:themeColor="text1"/>
        </w:rPr>
        <w:t>另外，</w:t>
      </w:r>
      <w:r w:rsidR="006A08D4">
        <w:rPr>
          <w:rFonts w:hint="eastAsia"/>
          <w:color w:val="000000" w:themeColor="text1"/>
        </w:rPr>
        <w:t>可以使用</w:t>
      </w:r>
      <w:proofErr w:type="spellStart"/>
      <w:r w:rsidR="006A08D4">
        <w:rPr>
          <w:rFonts w:hint="eastAsia"/>
          <w:color w:val="000000" w:themeColor="text1"/>
        </w:rPr>
        <w:t>Easycopy</w:t>
      </w:r>
      <w:proofErr w:type="spellEnd"/>
      <w:r w:rsidR="006A08D4">
        <w:rPr>
          <w:rFonts w:hint="eastAsia"/>
          <w:color w:val="000000" w:themeColor="text1"/>
        </w:rPr>
        <w:t>进行实际的文件拷贝测试，可以选</w:t>
      </w:r>
      <w:proofErr w:type="gramStart"/>
      <w:r w:rsidR="006A08D4">
        <w:rPr>
          <w:rFonts w:hint="eastAsia"/>
          <w:color w:val="000000" w:themeColor="text1"/>
        </w:rPr>
        <w:t>族不同</w:t>
      </w:r>
      <w:proofErr w:type="gramEnd"/>
      <w:r w:rsidR="006A08D4">
        <w:rPr>
          <w:rFonts w:hint="eastAsia"/>
          <w:color w:val="000000" w:themeColor="text1"/>
        </w:rPr>
        <w:t>种类的文件，如大小相近的批量照片文件，高清电影，琐碎的</w:t>
      </w:r>
      <w:r w:rsidR="006A08D4">
        <w:rPr>
          <w:rFonts w:hint="eastAsia"/>
          <w:color w:val="000000" w:themeColor="text1"/>
        </w:rPr>
        <w:t>WORD</w:t>
      </w:r>
      <w:r w:rsidR="006A08D4">
        <w:rPr>
          <w:rFonts w:hint="eastAsia"/>
          <w:color w:val="000000" w:themeColor="text1"/>
        </w:rPr>
        <w:t>文档等来模拟实际的文件拷贝场景。测试可以选择本地硬盘</w:t>
      </w:r>
      <w:r w:rsidR="006A08D4">
        <w:rPr>
          <w:color w:val="000000" w:themeColor="text1"/>
        </w:rPr>
        <w:t>—</w:t>
      </w:r>
      <w:r w:rsidR="006A08D4">
        <w:rPr>
          <w:rFonts w:hint="eastAsia"/>
          <w:color w:val="000000" w:themeColor="text1"/>
        </w:rPr>
        <w:t>本地硬盘，本地银盘</w:t>
      </w:r>
      <w:r w:rsidR="006A08D4">
        <w:rPr>
          <w:color w:val="000000" w:themeColor="text1"/>
        </w:rPr>
        <w:t>—</w:t>
      </w:r>
      <w:r w:rsidR="006A08D4">
        <w:rPr>
          <w:rFonts w:hint="eastAsia"/>
          <w:color w:val="000000" w:themeColor="text1"/>
        </w:rPr>
        <w:t>U</w:t>
      </w:r>
      <w:r w:rsidR="006A08D4">
        <w:rPr>
          <w:rFonts w:hint="eastAsia"/>
          <w:color w:val="000000" w:themeColor="text1"/>
        </w:rPr>
        <w:t>盘，</w:t>
      </w:r>
      <w:r w:rsidR="006A08D4">
        <w:rPr>
          <w:rFonts w:hint="eastAsia"/>
          <w:color w:val="000000" w:themeColor="text1"/>
        </w:rPr>
        <w:t>U</w:t>
      </w:r>
      <w:r w:rsidR="006A08D4">
        <w:rPr>
          <w:rFonts w:hint="eastAsia"/>
          <w:color w:val="000000" w:themeColor="text1"/>
        </w:rPr>
        <w:t>盘</w:t>
      </w:r>
      <w:r w:rsidR="006A08D4">
        <w:rPr>
          <w:color w:val="000000" w:themeColor="text1"/>
        </w:rPr>
        <w:t>—</w:t>
      </w:r>
      <w:r w:rsidR="006A08D4">
        <w:rPr>
          <w:rFonts w:hint="eastAsia"/>
          <w:color w:val="000000" w:themeColor="text1"/>
        </w:rPr>
        <w:t>本地硬盘，本地硬盘</w:t>
      </w:r>
      <w:r w:rsidR="006A08D4">
        <w:rPr>
          <w:color w:val="000000" w:themeColor="text1"/>
        </w:rPr>
        <w:t>—</w:t>
      </w:r>
      <w:r w:rsidR="006A08D4">
        <w:rPr>
          <w:rFonts w:hint="eastAsia"/>
          <w:color w:val="000000" w:themeColor="text1"/>
        </w:rPr>
        <w:t>移动硬盘，移动硬盘</w:t>
      </w:r>
      <w:r w:rsidR="006A08D4">
        <w:rPr>
          <w:rFonts w:hint="eastAsia"/>
          <w:color w:val="000000" w:themeColor="text1"/>
        </w:rPr>
        <w:t>-</w:t>
      </w:r>
      <w:r w:rsidR="006A08D4">
        <w:rPr>
          <w:rFonts w:hint="eastAsia"/>
          <w:color w:val="000000" w:themeColor="text1"/>
        </w:rPr>
        <w:t>本地硬盘等多种实际常用的数据拷贝场景。</w:t>
      </w:r>
    </w:p>
    <w:p w:rsidR="006A08D4" w:rsidRPr="006C6999" w:rsidRDefault="006A08D4" w:rsidP="006A08D4">
      <w:pPr>
        <w:spacing w:line="360" w:lineRule="auto"/>
        <w:ind w:firstLineChars="200" w:firstLine="420"/>
        <w:jc w:val="center"/>
        <w:rPr>
          <w:color w:val="000000" w:themeColor="text1"/>
        </w:rPr>
      </w:pPr>
      <w:r>
        <w:rPr>
          <w:noProof/>
        </w:rPr>
        <w:drawing>
          <wp:inline distT="0" distB="0" distL="0" distR="0" wp14:anchorId="3BEA2137" wp14:editId="174B2FA5">
            <wp:extent cx="2310746" cy="2830664"/>
            <wp:effectExtent l="0" t="0" r="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323865" cy="2846734"/>
                    </a:xfrm>
                    <a:prstGeom prst="rect">
                      <a:avLst/>
                    </a:prstGeom>
                  </pic:spPr>
                </pic:pic>
              </a:graphicData>
            </a:graphic>
          </wp:inline>
        </w:drawing>
      </w:r>
    </w:p>
    <w:p w:rsidR="00D355EB" w:rsidRPr="00F5665B" w:rsidRDefault="00D355EB" w:rsidP="003D7EED">
      <w:pPr>
        <w:spacing w:line="360" w:lineRule="auto"/>
        <w:rPr>
          <w:color w:val="000000" w:themeColor="text1"/>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68"/>
        <w:gridCol w:w="2585"/>
        <w:gridCol w:w="3268"/>
        <w:gridCol w:w="1185"/>
      </w:tblGrid>
      <w:tr w:rsidR="00F5665B" w:rsidRPr="00F5665B" w:rsidTr="003D7EED">
        <w:trPr>
          <w:trHeight w:val="330"/>
        </w:trPr>
        <w:tc>
          <w:tcPr>
            <w:tcW w:w="0" w:type="auto"/>
            <w:gridSpan w:val="4"/>
            <w:tcBorders>
              <w:top w:val="nil"/>
              <w:left w:val="nil"/>
              <w:bottom w:val="nil"/>
              <w:right w:val="nil"/>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before="75" w:after="75" w:line="330" w:lineRule="atLeast"/>
              <w:jc w:val="center"/>
              <w:rPr>
                <w:rFonts w:asciiTheme="majorEastAsia" w:eastAsiaTheme="majorEastAsia" w:hAnsiTheme="majorEastAsia" w:cs="Arial"/>
                <w:b/>
                <w:bCs/>
                <w:color w:val="000000" w:themeColor="text1"/>
                <w:kern w:val="0"/>
                <w:sz w:val="24"/>
                <w:szCs w:val="24"/>
              </w:rPr>
            </w:pPr>
            <w:r w:rsidRPr="00F5665B">
              <w:rPr>
                <w:rFonts w:asciiTheme="majorEastAsia" w:eastAsiaTheme="majorEastAsia" w:hAnsiTheme="majorEastAsia" w:cs="Arial"/>
                <w:b/>
                <w:bCs/>
                <w:color w:val="000000" w:themeColor="text1"/>
                <w:kern w:val="0"/>
                <w:sz w:val="24"/>
                <w:szCs w:val="24"/>
              </w:rPr>
              <w:t>固态硬盘主控芯片品牌、型号、产品一览</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品牌</w:t>
            </w:r>
            <w:bookmarkStart w:id="1" w:name="ref_[3]_723957"/>
            <w:r w:rsidRPr="00F5665B">
              <w:rPr>
                <w:rFonts w:asciiTheme="majorEastAsia" w:eastAsiaTheme="majorEastAsia" w:hAnsiTheme="majorEastAsia" w:cs="Arial"/>
                <w:color w:val="000000" w:themeColor="text1"/>
                <w:kern w:val="0"/>
                <w:szCs w:val="21"/>
              </w:rPr>
              <w:t> </w:t>
            </w:r>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型号 </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代表产品 </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是否拥有自主优化软件 </w:t>
            </w:r>
            <w:bookmarkEnd w:id="1"/>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0C64FD" w:rsidP="003D7EED">
            <w:pPr>
              <w:widowControl/>
              <w:wordWrap w:val="0"/>
              <w:spacing w:line="360" w:lineRule="atLeast"/>
              <w:jc w:val="center"/>
              <w:rPr>
                <w:rFonts w:asciiTheme="majorEastAsia" w:eastAsiaTheme="majorEastAsia" w:hAnsiTheme="majorEastAsia" w:cs="Arial"/>
                <w:color w:val="000000" w:themeColor="text1"/>
                <w:kern w:val="0"/>
                <w:szCs w:val="21"/>
              </w:rPr>
            </w:pPr>
            <w:hyperlink r:id="rId23" w:tgtFrame="_blank" w:history="1">
              <w:r w:rsidR="003D7EED" w:rsidRPr="00F5665B">
                <w:rPr>
                  <w:rFonts w:asciiTheme="majorEastAsia" w:eastAsiaTheme="majorEastAsia" w:hAnsiTheme="majorEastAsia" w:cs="Arial"/>
                  <w:color w:val="000000" w:themeColor="text1"/>
                  <w:kern w:val="0"/>
                  <w:szCs w:val="21"/>
                </w:rPr>
                <w:t>Intel</w:t>
              </w:r>
            </w:hyperlink>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PC29AS21AA0、PC29AS21BA0</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Intel 320 Series G3(80G)</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是</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proofErr w:type="spellStart"/>
            <w:r w:rsidRPr="00F5665B">
              <w:rPr>
                <w:rFonts w:asciiTheme="majorEastAsia" w:eastAsiaTheme="majorEastAsia" w:hAnsiTheme="majorEastAsia" w:cs="Arial"/>
                <w:color w:val="000000" w:themeColor="text1"/>
                <w:kern w:val="0"/>
                <w:szCs w:val="21"/>
              </w:rPr>
              <w:t>SandForce</w:t>
            </w:r>
            <w:proofErr w:type="spellEnd"/>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SF-1500/SF-1200、SF-2000系列</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proofErr w:type="spellStart"/>
            <w:r w:rsidRPr="00F5665B">
              <w:rPr>
                <w:rFonts w:asciiTheme="majorEastAsia" w:eastAsiaTheme="majorEastAsia" w:hAnsiTheme="majorEastAsia" w:cs="Arial"/>
                <w:color w:val="000000" w:themeColor="text1"/>
                <w:kern w:val="0"/>
                <w:szCs w:val="21"/>
              </w:rPr>
              <w:t>ShineDisk</w:t>
            </w:r>
            <w:proofErr w:type="spellEnd"/>
            <w:r w:rsidRPr="00F5665B">
              <w:rPr>
                <w:rFonts w:asciiTheme="majorEastAsia" w:eastAsiaTheme="majorEastAsia" w:hAnsiTheme="majorEastAsia" w:cs="Arial"/>
                <w:color w:val="000000" w:themeColor="text1"/>
                <w:kern w:val="0"/>
                <w:szCs w:val="21"/>
              </w:rPr>
              <w:t xml:space="preserve"> OCZ Agility3 </w:t>
            </w:r>
            <w:proofErr w:type="gramStart"/>
            <w:r w:rsidRPr="00F5665B">
              <w:rPr>
                <w:rFonts w:asciiTheme="majorEastAsia" w:eastAsiaTheme="majorEastAsia" w:hAnsiTheme="majorEastAsia" w:cs="Arial"/>
                <w:color w:val="000000" w:themeColor="text1"/>
                <w:kern w:val="0"/>
                <w:szCs w:val="21"/>
              </w:rPr>
              <w:t>元斯达</w:t>
            </w:r>
            <w:proofErr w:type="spellStart"/>
            <w:proofErr w:type="gramEnd"/>
            <w:r w:rsidRPr="00F5665B">
              <w:rPr>
                <w:rFonts w:asciiTheme="majorEastAsia" w:eastAsiaTheme="majorEastAsia" w:hAnsiTheme="majorEastAsia" w:cs="Arial"/>
                <w:color w:val="000000" w:themeColor="text1"/>
                <w:kern w:val="0"/>
                <w:szCs w:val="21"/>
              </w:rPr>
              <w:t>Rg</w:t>
            </w:r>
            <w:proofErr w:type="spellEnd"/>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0C64FD" w:rsidP="003D7EED">
            <w:pPr>
              <w:widowControl/>
              <w:wordWrap w:val="0"/>
              <w:spacing w:line="360" w:lineRule="atLeast"/>
              <w:jc w:val="center"/>
              <w:rPr>
                <w:rFonts w:asciiTheme="majorEastAsia" w:eastAsiaTheme="majorEastAsia" w:hAnsiTheme="majorEastAsia" w:cs="Arial"/>
                <w:color w:val="000000" w:themeColor="text1"/>
                <w:kern w:val="0"/>
                <w:szCs w:val="21"/>
              </w:rPr>
            </w:pPr>
            <w:hyperlink r:id="rId24" w:tgtFrame="_blank" w:history="1">
              <w:r w:rsidR="003D7EED" w:rsidRPr="00F5665B">
                <w:rPr>
                  <w:rFonts w:asciiTheme="majorEastAsia" w:eastAsiaTheme="majorEastAsia" w:hAnsiTheme="majorEastAsia" w:cs="Arial"/>
                  <w:color w:val="000000" w:themeColor="text1"/>
                  <w:kern w:val="0"/>
                  <w:szCs w:val="21"/>
                </w:rPr>
                <w:t>LSI</w:t>
              </w:r>
            </w:hyperlink>
            <w:r w:rsidR="003D7EED" w:rsidRPr="00F5665B">
              <w:rPr>
                <w:rFonts w:asciiTheme="majorEastAsia" w:eastAsiaTheme="majorEastAsia" w:hAnsiTheme="majorEastAsia" w:cs="Arial"/>
                <w:color w:val="000000" w:themeColor="text1"/>
                <w:kern w:val="0"/>
                <w:szCs w:val="21"/>
              </w:rPr>
              <w:t>SandForce</w:t>
            </w:r>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SF-2141、SF-2241和SF-2281</w:t>
            </w:r>
          </w:p>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SF-2200/2100系列</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proofErr w:type="spellStart"/>
            <w:r w:rsidRPr="00F5665B">
              <w:rPr>
                <w:rFonts w:asciiTheme="majorEastAsia" w:eastAsiaTheme="majorEastAsia" w:hAnsiTheme="majorEastAsia" w:cs="Arial"/>
                <w:color w:val="000000" w:themeColor="text1"/>
                <w:kern w:val="0"/>
                <w:szCs w:val="21"/>
              </w:rPr>
              <w:t>ShineDisk</w:t>
            </w:r>
            <w:proofErr w:type="spellEnd"/>
            <w:r w:rsidRPr="00F5665B">
              <w:rPr>
                <w:rFonts w:asciiTheme="majorEastAsia" w:eastAsiaTheme="majorEastAsia" w:hAnsiTheme="majorEastAsia" w:cs="Arial"/>
                <w:color w:val="000000" w:themeColor="text1"/>
                <w:kern w:val="0"/>
                <w:szCs w:val="21"/>
              </w:rPr>
              <w:t xml:space="preserve"> 金士顿</w:t>
            </w:r>
            <w:proofErr w:type="spellStart"/>
            <w:r w:rsidRPr="00F5665B">
              <w:rPr>
                <w:rFonts w:asciiTheme="majorEastAsia" w:eastAsiaTheme="majorEastAsia" w:hAnsiTheme="majorEastAsia" w:cs="Arial"/>
                <w:color w:val="000000" w:themeColor="text1"/>
                <w:kern w:val="0"/>
                <w:szCs w:val="21"/>
              </w:rPr>
              <w:t>HyperX</w:t>
            </w:r>
            <w:proofErr w:type="spellEnd"/>
            <w:r w:rsidRPr="00F5665B">
              <w:rPr>
                <w:rFonts w:asciiTheme="majorEastAsia" w:eastAsiaTheme="majorEastAsia" w:hAnsiTheme="majorEastAsia" w:cs="Arial"/>
                <w:color w:val="000000" w:themeColor="text1"/>
                <w:kern w:val="0"/>
                <w:szCs w:val="21"/>
              </w:rPr>
              <w:t xml:space="preserve"> SSD系列</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proofErr w:type="spellStart"/>
            <w:r w:rsidRPr="00F5665B">
              <w:rPr>
                <w:rFonts w:asciiTheme="majorEastAsia" w:eastAsiaTheme="majorEastAsia" w:hAnsiTheme="majorEastAsia" w:cs="Arial"/>
                <w:color w:val="000000" w:themeColor="text1"/>
                <w:kern w:val="0"/>
                <w:szCs w:val="21"/>
              </w:rPr>
              <w:t>JMicron</w:t>
            </w:r>
            <w:proofErr w:type="spellEnd"/>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JMF602、JMF612、JMF618、JMF667H</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proofErr w:type="spellStart"/>
            <w:r w:rsidRPr="00F5665B">
              <w:rPr>
                <w:rFonts w:asciiTheme="majorEastAsia" w:eastAsiaTheme="majorEastAsia" w:hAnsiTheme="majorEastAsia" w:cs="Arial"/>
                <w:color w:val="000000" w:themeColor="text1"/>
                <w:kern w:val="0"/>
                <w:szCs w:val="21"/>
              </w:rPr>
              <w:t>ShineDisk</w:t>
            </w:r>
            <w:proofErr w:type="spellEnd"/>
            <w:r w:rsidRPr="00F5665B">
              <w:rPr>
                <w:rFonts w:asciiTheme="majorEastAsia" w:eastAsiaTheme="majorEastAsia" w:hAnsiTheme="majorEastAsia" w:cs="Arial"/>
                <w:color w:val="000000" w:themeColor="text1"/>
                <w:kern w:val="0"/>
                <w:szCs w:val="21"/>
              </w:rPr>
              <w:t> </w:t>
            </w:r>
            <w:hyperlink r:id="rId25" w:tgtFrame="_blank" w:history="1">
              <w:r w:rsidRPr="00F5665B">
                <w:rPr>
                  <w:rFonts w:asciiTheme="majorEastAsia" w:eastAsiaTheme="majorEastAsia" w:hAnsiTheme="majorEastAsia" w:cs="Arial"/>
                  <w:color w:val="000000" w:themeColor="text1"/>
                  <w:kern w:val="0"/>
                  <w:szCs w:val="21"/>
                </w:rPr>
                <w:t>金士顿</w:t>
              </w:r>
            </w:hyperlink>
            <w:r w:rsidRPr="00F5665B">
              <w:rPr>
                <w:rFonts w:asciiTheme="majorEastAsia" w:eastAsiaTheme="majorEastAsia" w:hAnsiTheme="majorEastAsia" w:cs="Arial"/>
                <w:color w:val="000000" w:themeColor="text1"/>
                <w:kern w:val="0"/>
                <w:szCs w:val="21"/>
              </w:rPr>
              <w:t>的SSD Now V系列</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0C64FD" w:rsidP="003D7EED">
            <w:pPr>
              <w:widowControl/>
              <w:wordWrap w:val="0"/>
              <w:spacing w:line="360" w:lineRule="atLeast"/>
              <w:jc w:val="center"/>
              <w:rPr>
                <w:rFonts w:asciiTheme="majorEastAsia" w:eastAsiaTheme="majorEastAsia" w:hAnsiTheme="majorEastAsia" w:cs="Arial"/>
                <w:color w:val="000000" w:themeColor="text1"/>
                <w:kern w:val="0"/>
                <w:szCs w:val="21"/>
              </w:rPr>
            </w:pPr>
            <w:hyperlink r:id="rId26" w:tgtFrame="_blank" w:history="1">
              <w:r w:rsidR="003D7EED" w:rsidRPr="00F5665B">
                <w:rPr>
                  <w:rFonts w:asciiTheme="majorEastAsia" w:eastAsiaTheme="majorEastAsia" w:hAnsiTheme="majorEastAsia" w:cs="Arial"/>
                  <w:color w:val="000000" w:themeColor="text1"/>
                  <w:kern w:val="0"/>
                  <w:szCs w:val="21"/>
                </w:rPr>
                <w:t>Marvell</w:t>
              </w:r>
            </w:hyperlink>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88SS9174-BJP2、88SS9174-BKK2</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Intel的510系列、</w:t>
            </w:r>
            <w:r w:rsidRPr="00F5665B">
              <w:rPr>
                <w:rFonts w:asciiTheme="majorEastAsia" w:eastAsiaTheme="majorEastAsia" w:hAnsiTheme="majorEastAsia" w:cs="Arial"/>
                <w:color w:val="000000" w:themeColor="text1"/>
                <w:kern w:val="0"/>
                <w:szCs w:val="21"/>
              </w:rPr>
              <w:fldChar w:fldCharType="begin"/>
            </w:r>
            <w:r w:rsidRPr="00F5665B">
              <w:rPr>
                <w:rFonts w:asciiTheme="majorEastAsia" w:eastAsiaTheme="majorEastAsia" w:hAnsiTheme="majorEastAsia" w:cs="Arial"/>
                <w:color w:val="000000" w:themeColor="text1"/>
                <w:kern w:val="0"/>
                <w:szCs w:val="21"/>
              </w:rPr>
              <w:instrText xml:space="preserve"> HYPERLINK "http://baike.baidu.com/view/998989.htm" \t "_blank" </w:instrText>
            </w:r>
            <w:r w:rsidRPr="00F5665B">
              <w:rPr>
                <w:rFonts w:asciiTheme="majorEastAsia" w:eastAsiaTheme="majorEastAsia" w:hAnsiTheme="majorEastAsia" w:cs="Arial"/>
                <w:color w:val="000000" w:themeColor="text1"/>
                <w:kern w:val="0"/>
                <w:szCs w:val="21"/>
              </w:rPr>
              <w:fldChar w:fldCharType="separate"/>
            </w:r>
            <w:r w:rsidRPr="00F5665B">
              <w:rPr>
                <w:rFonts w:asciiTheme="majorEastAsia" w:eastAsiaTheme="majorEastAsia" w:hAnsiTheme="majorEastAsia" w:cs="Arial"/>
                <w:color w:val="000000" w:themeColor="text1"/>
                <w:kern w:val="0"/>
                <w:szCs w:val="21"/>
              </w:rPr>
              <w:t>镁光</w:t>
            </w:r>
            <w:r w:rsidRPr="00F5665B">
              <w:rPr>
                <w:rFonts w:asciiTheme="majorEastAsia" w:eastAsiaTheme="majorEastAsia" w:hAnsiTheme="majorEastAsia" w:cs="Arial"/>
                <w:color w:val="000000" w:themeColor="text1"/>
                <w:kern w:val="0"/>
                <w:szCs w:val="21"/>
              </w:rPr>
              <w:fldChar w:fldCharType="end"/>
            </w:r>
            <w:r w:rsidRPr="00F5665B">
              <w:rPr>
                <w:rFonts w:asciiTheme="majorEastAsia" w:eastAsiaTheme="majorEastAsia" w:hAnsiTheme="majorEastAsia" w:cs="Arial"/>
                <w:color w:val="000000" w:themeColor="text1"/>
                <w:kern w:val="0"/>
                <w:szCs w:val="21"/>
              </w:rPr>
              <w:t>C400、</w:t>
            </w:r>
            <w:proofErr w:type="gramStart"/>
            <w:r w:rsidRPr="00F5665B">
              <w:rPr>
                <w:rFonts w:asciiTheme="majorEastAsia" w:eastAsiaTheme="majorEastAsia" w:hAnsiTheme="majorEastAsia" w:cs="Arial"/>
                <w:color w:val="000000" w:themeColor="text1"/>
                <w:kern w:val="0"/>
                <w:szCs w:val="21"/>
              </w:rPr>
              <w:t>浦科特</w:t>
            </w:r>
            <w:proofErr w:type="gramEnd"/>
            <w:r w:rsidRPr="00F5665B">
              <w:rPr>
                <w:rFonts w:asciiTheme="majorEastAsia" w:eastAsiaTheme="majorEastAsia" w:hAnsiTheme="majorEastAsia" w:cs="Arial"/>
                <w:color w:val="000000" w:themeColor="text1"/>
                <w:kern w:val="0"/>
                <w:szCs w:val="21"/>
              </w:rPr>
              <w:t xml:space="preserve"> PX-128M2S</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proofErr w:type="spellStart"/>
            <w:r w:rsidRPr="00F5665B">
              <w:rPr>
                <w:rFonts w:asciiTheme="majorEastAsia" w:eastAsiaTheme="majorEastAsia" w:hAnsiTheme="majorEastAsia" w:cs="Arial"/>
                <w:color w:val="000000" w:themeColor="text1"/>
                <w:kern w:val="0"/>
                <w:szCs w:val="21"/>
              </w:rPr>
              <w:t>Indilinx</w:t>
            </w:r>
            <w:proofErr w:type="spellEnd"/>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IDX110M00-LC、IDX110M01-LC</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SOLIDATA K5-64Me</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0C64FD" w:rsidP="003D7EED">
            <w:pPr>
              <w:widowControl/>
              <w:wordWrap w:val="0"/>
              <w:spacing w:line="360" w:lineRule="atLeast"/>
              <w:jc w:val="center"/>
              <w:rPr>
                <w:rFonts w:asciiTheme="majorEastAsia" w:eastAsiaTheme="majorEastAsia" w:hAnsiTheme="majorEastAsia" w:cs="Arial"/>
                <w:color w:val="000000" w:themeColor="text1"/>
                <w:kern w:val="0"/>
                <w:szCs w:val="21"/>
              </w:rPr>
            </w:pPr>
            <w:hyperlink r:id="rId27" w:tgtFrame="_blank" w:history="1">
              <w:r w:rsidR="003D7EED" w:rsidRPr="00F5665B">
                <w:rPr>
                  <w:rFonts w:asciiTheme="majorEastAsia" w:eastAsiaTheme="majorEastAsia" w:hAnsiTheme="majorEastAsia" w:cs="Arial"/>
                  <w:color w:val="000000" w:themeColor="text1"/>
                  <w:kern w:val="0"/>
                  <w:szCs w:val="21"/>
                </w:rPr>
                <w:t>三星</w:t>
              </w:r>
            </w:hyperlink>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S3C49RBX01-YH80、S3C29RBB01-YK40</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三星 SLC 3.5 100GB</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是</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0C64FD" w:rsidP="003D7EED">
            <w:pPr>
              <w:widowControl/>
              <w:wordWrap w:val="0"/>
              <w:spacing w:line="360" w:lineRule="atLeast"/>
              <w:jc w:val="center"/>
              <w:rPr>
                <w:rFonts w:asciiTheme="majorEastAsia" w:eastAsiaTheme="majorEastAsia" w:hAnsiTheme="majorEastAsia" w:cs="Arial"/>
                <w:color w:val="000000" w:themeColor="text1"/>
                <w:kern w:val="0"/>
                <w:szCs w:val="21"/>
              </w:rPr>
            </w:pPr>
            <w:hyperlink r:id="rId28" w:tgtFrame="_blank" w:history="1">
              <w:r w:rsidR="003D7EED" w:rsidRPr="00F5665B">
                <w:rPr>
                  <w:rFonts w:asciiTheme="majorEastAsia" w:eastAsiaTheme="majorEastAsia" w:hAnsiTheme="majorEastAsia" w:cs="Arial"/>
                  <w:color w:val="000000" w:themeColor="text1"/>
                  <w:kern w:val="0"/>
                  <w:szCs w:val="21"/>
                </w:rPr>
                <w:t>东芝</w:t>
              </w:r>
            </w:hyperlink>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TC58NCF602GAT、TC58NCF618GBT、T6UG1XBG</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 xml:space="preserve">金士顿 </w:t>
            </w:r>
            <w:proofErr w:type="spellStart"/>
            <w:r w:rsidRPr="00F5665B">
              <w:rPr>
                <w:rFonts w:asciiTheme="majorEastAsia" w:eastAsiaTheme="majorEastAsia" w:hAnsiTheme="majorEastAsia" w:cs="Arial"/>
                <w:color w:val="000000" w:themeColor="text1"/>
                <w:kern w:val="0"/>
                <w:szCs w:val="21"/>
              </w:rPr>
              <w:t>SSDNow</w:t>
            </w:r>
            <w:proofErr w:type="spellEnd"/>
            <w:r w:rsidRPr="00F5665B">
              <w:rPr>
                <w:rFonts w:asciiTheme="majorEastAsia" w:eastAsiaTheme="majorEastAsia" w:hAnsiTheme="majorEastAsia" w:cs="Arial"/>
                <w:color w:val="000000" w:themeColor="text1"/>
                <w:kern w:val="0"/>
                <w:szCs w:val="21"/>
              </w:rPr>
              <w:t xml:space="preserve"> V+100系列</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proofErr w:type="spellStart"/>
            <w:r w:rsidRPr="00F5665B">
              <w:rPr>
                <w:rFonts w:asciiTheme="majorEastAsia" w:eastAsiaTheme="majorEastAsia" w:hAnsiTheme="majorEastAsia" w:cs="Arial"/>
                <w:color w:val="000000" w:themeColor="text1"/>
                <w:kern w:val="0"/>
                <w:szCs w:val="21"/>
              </w:rPr>
              <w:t>Goldendisk</w:t>
            </w:r>
            <w:proofErr w:type="spellEnd"/>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GDSA25、GDMSA、GDCFA,GDSAI</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proofErr w:type="gramStart"/>
            <w:r w:rsidRPr="00F5665B">
              <w:rPr>
                <w:rFonts w:asciiTheme="majorEastAsia" w:eastAsiaTheme="majorEastAsia" w:hAnsiTheme="majorEastAsia" w:cs="Arial"/>
                <w:color w:val="000000" w:themeColor="text1"/>
                <w:kern w:val="0"/>
                <w:szCs w:val="21"/>
              </w:rPr>
              <w:t>云存科技</w:t>
            </w:r>
            <w:proofErr w:type="gramEnd"/>
            <w:r w:rsidRPr="00F5665B">
              <w:rPr>
                <w:rFonts w:asciiTheme="majorEastAsia" w:eastAsiaTheme="majorEastAsia" w:hAnsiTheme="majorEastAsia" w:cs="Arial"/>
                <w:color w:val="000000" w:themeColor="text1"/>
                <w:kern w:val="0"/>
                <w:szCs w:val="21"/>
              </w:rPr>
              <w:t xml:space="preserve"> SLC 2.5 60GB</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proofErr w:type="spellStart"/>
            <w:r w:rsidRPr="00F5665B">
              <w:rPr>
                <w:rFonts w:asciiTheme="majorEastAsia" w:eastAsiaTheme="majorEastAsia" w:hAnsiTheme="majorEastAsia" w:cs="Arial"/>
                <w:color w:val="000000" w:themeColor="text1"/>
                <w:kern w:val="0"/>
                <w:szCs w:val="21"/>
              </w:rPr>
              <w:t>ShineDisk</w:t>
            </w:r>
            <w:proofErr w:type="spellEnd"/>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M205、M244、M300、M667、M746</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M205系列、M667系列</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proofErr w:type="spellStart"/>
            <w:r w:rsidRPr="00F5665B">
              <w:rPr>
                <w:rFonts w:asciiTheme="majorEastAsia" w:eastAsiaTheme="majorEastAsia" w:hAnsiTheme="majorEastAsia" w:cs="Arial"/>
                <w:color w:val="000000" w:themeColor="text1"/>
                <w:kern w:val="0"/>
                <w:szCs w:val="21"/>
              </w:rPr>
              <w:t>siliconmotion</w:t>
            </w:r>
            <w:proofErr w:type="spellEnd"/>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SM2242,SM2244,SM2246 SM2235</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proofErr w:type="gramStart"/>
            <w:r w:rsidRPr="00F5665B">
              <w:rPr>
                <w:rFonts w:asciiTheme="majorEastAsia" w:eastAsiaTheme="majorEastAsia" w:hAnsiTheme="majorEastAsia" w:cs="Arial"/>
                <w:color w:val="000000" w:themeColor="text1"/>
                <w:kern w:val="0"/>
                <w:szCs w:val="21"/>
              </w:rPr>
              <w:t>金固德</w:t>
            </w:r>
            <w:proofErr w:type="gramEnd"/>
            <w:r w:rsidRPr="00F5665B">
              <w:rPr>
                <w:rFonts w:asciiTheme="majorEastAsia" w:eastAsiaTheme="majorEastAsia" w:hAnsiTheme="majorEastAsia" w:cs="Arial"/>
                <w:color w:val="000000" w:themeColor="text1"/>
                <w:kern w:val="0"/>
                <w:szCs w:val="21"/>
              </w:rPr>
              <w:t>KINGOOD 8G 16G 32G 64G 128G系列</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恒信立存（固捷）</w:t>
            </w:r>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SW201、SW200、SW80</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proofErr w:type="gramStart"/>
            <w:r w:rsidRPr="00F5665B">
              <w:rPr>
                <w:rFonts w:asciiTheme="majorEastAsia" w:eastAsiaTheme="majorEastAsia" w:hAnsiTheme="majorEastAsia" w:cs="Arial"/>
                <w:color w:val="000000" w:themeColor="text1"/>
                <w:kern w:val="0"/>
                <w:szCs w:val="21"/>
              </w:rPr>
              <w:t>固捷相关</w:t>
            </w:r>
            <w:proofErr w:type="gramEnd"/>
            <w:r w:rsidRPr="00F5665B">
              <w:rPr>
                <w:rFonts w:asciiTheme="majorEastAsia" w:eastAsiaTheme="majorEastAsia" w:hAnsiTheme="majorEastAsia" w:cs="Arial"/>
                <w:color w:val="000000" w:themeColor="text1"/>
                <w:kern w:val="0"/>
                <w:szCs w:val="21"/>
              </w:rPr>
              <w:t>系列产品</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否</w:t>
            </w:r>
          </w:p>
        </w:tc>
      </w:tr>
      <w:tr w:rsidR="00F5665B" w:rsidRPr="00F5665B" w:rsidTr="003D7EED">
        <w:trPr>
          <w:trHeight w:val="330"/>
        </w:trPr>
        <w:tc>
          <w:tcPr>
            <w:tcW w:w="15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Novel Data Solution</w:t>
            </w:r>
          </w:p>
        </w:tc>
        <w:tc>
          <w:tcPr>
            <w:tcW w:w="25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NDS334F</w:t>
            </w:r>
          </w:p>
        </w:tc>
        <w:tc>
          <w:tcPr>
            <w:tcW w:w="3268"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3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NDS334 系列</w:t>
            </w:r>
          </w:p>
        </w:tc>
        <w:tc>
          <w:tcPr>
            <w:tcW w:w="1185" w:type="dxa"/>
            <w:tcBorders>
              <w:top w:val="single" w:sz="6" w:space="0" w:color="E6E6E6"/>
              <w:left w:val="single" w:sz="6" w:space="0" w:color="E6E6E6"/>
              <w:bottom w:val="single" w:sz="6" w:space="0" w:color="E6E6E6"/>
              <w:right w:val="single" w:sz="6" w:space="0" w:color="E6E6E6"/>
            </w:tcBorders>
            <w:shd w:val="clear" w:color="auto" w:fill="FFFFFF"/>
            <w:tcMar>
              <w:top w:w="30" w:type="dxa"/>
              <w:left w:w="150" w:type="dxa"/>
              <w:bottom w:w="30" w:type="dxa"/>
              <w:right w:w="150" w:type="dxa"/>
            </w:tcMar>
            <w:vAlign w:val="center"/>
            <w:hideMark/>
          </w:tcPr>
          <w:p w:rsidR="003D7EED" w:rsidRPr="00F5665B" w:rsidRDefault="003D7EED" w:rsidP="003D7EED">
            <w:pPr>
              <w:widowControl/>
              <w:wordWrap w:val="0"/>
              <w:spacing w:line="360" w:lineRule="atLeast"/>
              <w:jc w:val="center"/>
              <w:rPr>
                <w:rFonts w:asciiTheme="majorEastAsia" w:eastAsiaTheme="majorEastAsia" w:hAnsiTheme="majorEastAsia" w:cs="Arial"/>
                <w:color w:val="000000" w:themeColor="text1"/>
                <w:kern w:val="0"/>
                <w:szCs w:val="21"/>
              </w:rPr>
            </w:pPr>
            <w:r w:rsidRPr="00F5665B">
              <w:rPr>
                <w:rFonts w:asciiTheme="majorEastAsia" w:eastAsiaTheme="majorEastAsia" w:hAnsiTheme="majorEastAsia" w:cs="Arial"/>
                <w:color w:val="000000" w:themeColor="text1"/>
                <w:kern w:val="0"/>
                <w:szCs w:val="21"/>
              </w:rPr>
              <w:t>是</w:t>
            </w:r>
          </w:p>
        </w:tc>
      </w:tr>
    </w:tbl>
    <w:p w:rsidR="003D7EED" w:rsidRPr="00F5665B" w:rsidRDefault="003D7EED" w:rsidP="003D7EED">
      <w:pPr>
        <w:spacing w:line="360" w:lineRule="auto"/>
        <w:rPr>
          <w:color w:val="000000" w:themeColor="text1"/>
        </w:rPr>
      </w:pPr>
    </w:p>
    <w:sectPr w:rsidR="003D7EED" w:rsidRPr="00F566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4FD" w:rsidRDefault="000C64FD" w:rsidP="0065063E">
      <w:r>
        <w:separator/>
      </w:r>
    </w:p>
  </w:endnote>
  <w:endnote w:type="continuationSeparator" w:id="0">
    <w:p w:rsidR="000C64FD" w:rsidRDefault="000C64FD" w:rsidP="0065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4FD" w:rsidRDefault="000C64FD" w:rsidP="0065063E">
      <w:r>
        <w:separator/>
      </w:r>
    </w:p>
  </w:footnote>
  <w:footnote w:type="continuationSeparator" w:id="0">
    <w:p w:rsidR="000C64FD" w:rsidRDefault="000C64FD" w:rsidP="006506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B4622"/>
    <w:multiLevelType w:val="hybridMultilevel"/>
    <w:tmpl w:val="254885D2"/>
    <w:lvl w:ilvl="0" w:tplc="F2FAECAC">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15253CA"/>
    <w:multiLevelType w:val="hybridMultilevel"/>
    <w:tmpl w:val="BE96F01E"/>
    <w:lvl w:ilvl="0" w:tplc="4BAC5A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3EC653A"/>
    <w:multiLevelType w:val="hybridMultilevel"/>
    <w:tmpl w:val="87FA2CD0"/>
    <w:lvl w:ilvl="0" w:tplc="142AFE4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78"/>
    <w:rsid w:val="00077EF2"/>
    <w:rsid w:val="000C64FD"/>
    <w:rsid w:val="00197D19"/>
    <w:rsid w:val="001D3AA0"/>
    <w:rsid w:val="00210DAE"/>
    <w:rsid w:val="002122C6"/>
    <w:rsid w:val="002233CA"/>
    <w:rsid w:val="003D7EED"/>
    <w:rsid w:val="00422A43"/>
    <w:rsid w:val="004D3C2B"/>
    <w:rsid w:val="004E1043"/>
    <w:rsid w:val="00525E86"/>
    <w:rsid w:val="00527F59"/>
    <w:rsid w:val="005420F4"/>
    <w:rsid w:val="00562A55"/>
    <w:rsid w:val="00570E0F"/>
    <w:rsid w:val="006019AC"/>
    <w:rsid w:val="0065063E"/>
    <w:rsid w:val="00661051"/>
    <w:rsid w:val="006941C3"/>
    <w:rsid w:val="00695A4A"/>
    <w:rsid w:val="006A08D4"/>
    <w:rsid w:val="006C0FF6"/>
    <w:rsid w:val="006C6999"/>
    <w:rsid w:val="006F6116"/>
    <w:rsid w:val="00730F1B"/>
    <w:rsid w:val="007478B3"/>
    <w:rsid w:val="00782539"/>
    <w:rsid w:val="007F33F0"/>
    <w:rsid w:val="00864178"/>
    <w:rsid w:val="009B68B9"/>
    <w:rsid w:val="00AB241C"/>
    <w:rsid w:val="00AC78F1"/>
    <w:rsid w:val="00BB510B"/>
    <w:rsid w:val="00CE3FE1"/>
    <w:rsid w:val="00CE6DB9"/>
    <w:rsid w:val="00D355EB"/>
    <w:rsid w:val="00DD2DE6"/>
    <w:rsid w:val="00E528B1"/>
    <w:rsid w:val="00E86DB4"/>
    <w:rsid w:val="00EA4908"/>
    <w:rsid w:val="00EB2CB8"/>
    <w:rsid w:val="00F56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64178"/>
    <w:rPr>
      <w:sz w:val="18"/>
      <w:szCs w:val="18"/>
    </w:rPr>
  </w:style>
  <w:style w:type="character" w:customStyle="1" w:styleId="Char">
    <w:name w:val="批注框文本 Char"/>
    <w:basedOn w:val="a0"/>
    <w:link w:val="a3"/>
    <w:uiPriority w:val="99"/>
    <w:semiHidden/>
    <w:rsid w:val="00864178"/>
    <w:rPr>
      <w:sz w:val="18"/>
      <w:szCs w:val="18"/>
    </w:rPr>
  </w:style>
  <w:style w:type="paragraph" w:styleId="a4">
    <w:name w:val="header"/>
    <w:basedOn w:val="a"/>
    <w:link w:val="Char0"/>
    <w:uiPriority w:val="99"/>
    <w:unhideWhenUsed/>
    <w:rsid w:val="0065063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5063E"/>
    <w:rPr>
      <w:sz w:val="18"/>
      <w:szCs w:val="18"/>
    </w:rPr>
  </w:style>
  <w:style w:type="paragraph" w:styleId="a5">
    <w:name w:val="footer"/>
    <w:basedOn w:val="a"/>
    <w:link w:val="Char1"/>
    <w:uiPriority w:val="99"/>
    <w:unhideWhenUsed/>
    <w:rsid w:val="0065063E"/>
    <w:pPr>
      <w:tabs>
        <w:tab w:val="center" w:pos="4153"/>
        <w:tab w:val="right" w:pos="8306"/>
      </w:tabs>
      <w:snapToGrid w:val="0"/>
      <w:jc w:val="left"/>
    </w:pPr>
    <w:rPr>
      <w:sz w:val="18"/>
      <w:szCs w:val="18"/>
    </w:rPr>
  </w:style>
  <w:style w:type="character" w:customStyle="1" w:styleId="Char1">
    <w:name w:val="页脚 Char"/>
    <w:basedOn w:val="a0"/>
    <w:link w:val="a5"/>
    <w:uiPriority w:val="99"/>
    <w:rsid w:val="0065063E"/>
    <w:rPr>
      <w:sz w:val="18"/>
      <w:szCs w:val="18"/>
    </w:rPr>
  </w:style>
  <w:style w:type="paragraph" w:styleId="a6">
    <w:name w:val="List Paragraph"/>
    <w:basedOn w:val="a"/>
    <w:uiPriority w:val="34"/>
    <w:qFormat/>
    <w:rsid w:val="0065063E"/>
    <w:pPr>
      <w:ind w:firstLineChars="200" w:firstLine="420"/>
    </w:pPr>
  </w:style>
  <w:style w:type="table" w:styleId="a7">
    <w:name w:val="Table Grid"/>
    <w:basedOn w:val="a1"/>
    <w:uiPriority w:val="59"/>
    <w:rsid w:val="00DD2D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3D7EED"/>
    <w:rPr>
      <w:color w:val="0000FF"/>
      <w:u w:val="single"/>
    </w:rPr>
  </w:style>
  <w:style w:type="character" w:customStyle="1" w:styleId="apple-converted-space">
    <w:name w:val="apple-converted-space"/>
    <w:basedOn w:val="a0"/>
    <w:rsid w:val="003D7E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64178"/>
    <w:rPr>
      <w:sz w:val="18"/>
      <w:szCs w:val="18"/>
    </w:rPr>
  </w:style>
  <w:style w:type="character" w:customStyle="1" w:styleId="Char">
    <w:name w:val="批注框文本 Char"/>
    <w:basedOn w:val="a0"/>
    <w:link w:val="a3"/>
    <w:uiPriority w:val="99"/>
    <w:semiHidden/>
    <w:rsid w:val="00864178"/>
    <w:rPr>
      <w:sz w:val="18"/>
      <w:szCs w:val="18"/>
    </w:rPr>
  </w:style>
  <w:style w:type="paragraph" w:styleId="a4">
    <w:name w:val="header"/>
    <w:basedOn w:val="a"/>
    <w:link w:val="Char0"/>
    <w:uiPriority w:val="99"/>
    <w:unhideWhenUsed/>
    <w:rsid w:val="0065063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5063E"/>
    <w:rPr>
      <w:sz w:val="18"/>
      <w:szCs w:val="18"/>
    </w:rPr>
  </w:style>
  <w:style w:type="paragraph" w:styleId="a5">
    <w:name w:val="footer"/>
    <w:basedOn w:val="a"/>
    <w:link w:val="Char1"/>
    <w:uiPriority w:val="99"/>
    <w:unhideWhenUsed/>
    <w:rsid w:val="0065063E"/>
    <w:pPr>
      <w:tabs>
        <w:tab w:val="center" w:pos="4153"/>
        <w:tab w:val="right" w:pos="8306"/>
      </w:tabs>
      <w:snapToGrid w:val="0"/>
      <w:jc w:val="left"/>
    </w:pPr>
    <w:rPr>
      <w:sz w:val="18"/>
      <w:szCs w:val="18"/>
    </w:rPr>
  </w:style>
  <w:style w:type="character" w:customStyle="1" w:styleId="Char1">
    <w:name w:val="页脚 Char"/>
    <w:basedOn w:val="a0"/>
    <w:link w:val="a5"/>
    <w:uiPriority w:val="99"/>
    <w:rsid w:val="0065063E"/>
    <w:rPr>
      <w:sz w:val="18"/>
      <w:szCs w:val="18"/>
    </w:rPr>
  </w:style>
  <w:style w:type="paragraph" w:styleId="a6">
    <w:name w:val="List Paragraph"/>
    <w:basedOn w:val="a"/>
    <w:uiPriority w:val="34"/>
    <w:qFormat/>
    <w:rsid w:val="0065063E"/>
    <w:pPr>
      <w:ind w:firstLineChars="200" w:firstLine="420"/>
    </w:pPr>
  </w:style>
  <w:style w:type="table" w:styleId="a7">
    <w:name w:val="Table Grid"/>
    <w:basedOn w:val="a1"/>
    <w:uiPriority w:val="59"/>
    <w:rsid w:val="00DD2D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3D7EED"/>
    <w:rPr>
      <w:color w:val="0000FF"/>
      <w:u w:val="single"/>
    </w:rPr>
  </w:style>
  <w:style w:type="character" w:customStyle="1" w:styleId="apple-converted-space">
    <w:name w:val="apple-converted-space"/>
    <w:basedOn w:val="a0"/>
    <w:rsid w:val="003D7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81304">
      <w:bodyDiv w:val="1"/>
      <w:marLeft w:val="0"/>
      <w:marRight w:val="0"/>
      <w:marTop w:val="0"/>
      <w:marBottom w:val="0"/>
      <w:divBdr>
        <w:top w:val="none" w:sz="0" w:space="0" w:color="auto"/>
        <w:left w:val="none" w:sz="0" w:space="0" w:color="auto"/>
        <w:bottom w:val="none" w:sz="0" w:space="0" w:color="auto"/>
        <w:right w:val="none" w:sz="0" w:space="0" w:color="auto"/>
      </w:divBdr>
      <w:divsChild>
        <w:div w:id="1498955584">
          <w:marLeft w:val="0"/>
          <w:marRight w:val="0"/>
          <w:marTop w:val="0"/>
          <w:marBottom w:val="0"/>
          <w:divBdr>
            <w:top w:val="none" w:sz="0" w:space="0" w:color="auto"/>
            <w:left w:val="none" w:sz="0" w:space="0" w:color="auto"/>
            <w:bottom w:val="none" w:sz="0" w:space="0" w:color="auto"/>
            <w:right w:val="none" w:sz="0" w:space="0" w:color="auto"/>
          </w:divBdr>
        </w:div>
        <w:div w:id="60254475">
          <w:marLeft w:val="0"/>
          <w:marRight w:val="0"/>
          <w:marTop w:val="0"/>
          <w:marBottom w:val="0"/>
          <w:divBdr>
            <w:top w:val="none" w:sz="0" w:space="0" w:color="auto"/>
            <w:left w:val="none" w:sz="0" w:space="0" w:color="auto"/>
            <w:bottom w:val="none" w:sz="0" w:space="0" w:color="auto"/>
            <w:right w:val="none" w:sz="0" w:space="0" w:color="auto"/>
          </w:divBdr>
        </w:div>
        <w:div w:id="1972468514">
          <w:marLeft w:val="0"/>
          <w:marRight w:val="0"/>
          <w:marTop w:val="0"/>
          <w:marBottom w:val="0"/>
          <w:divBdr>
            <w:top w:val="none" w:sz="0" w:space="0" w:color="auto"/>
            <w:left w:val="none" w:sz="0" w:space="0" w:color="auto"/>
            <w:bottom w:val="none" w:sz="0" w:space="0" w:color="auto"/>
            <w:right w:val="none" w:sz="0" w:space="0" w:color="auto"/>
          </w:divBdr>
        </w:div>
        <w:div w:id="1953631990">
          <w:marLeft w:val="0"/>
          <w:marRight w:val="0"/>
          <w:marTop w:val="0"/>
          <w:marBottom w:val="0"/>
          <w:divBdr>
            <w:top w:val="none" w:sz="0" w:space="0" w:color="auto"/>
            <w:left w:val="none" w:sz="0" w:space="0" w:color="auto"/>
            <w:bottom w:val="none" w:sz="0" w:space="0" w:color="auto"/>
            <w:right w:val="none" w:sz="0" w:space="0" w:color="auto"/>
          </w:divBdr>
        </w:div>
        <w:div w:id="312028002">
          <w:marLeft w:val="0"/>
          <w:marRight w:val="0"/>
          <w:marTop w:val="0"/>
          <w:marBottom w:val="0"/>
          <w:divBdr>
            <w:top w:val="none" w:sz="0" w:space="0" w:color="auto"/>
            <w:left w:val="none" w:sz="0" w:space="0" w:color="auto"/>
            <w:bottom w:val="none" w:sz="0" w:space="0" w:color="auto"/>
            <w:right w:val="none" w:sz="0" w:space="0" w:color="auto"/>
          </w:divBdr>
        </w:div>
        <w:div w:id="1891112948">
          <w:marLeft w:val="0"/>
          <w:marRight w:val="0"/>
          <w:marTop w:val="0"/>
          <w:marBottom w:val="0"/>
          <w:divBdr>
            <w:top w:val="none" w:sz="0" w:space="0" w:color="auto"/>
            <w:left w:val="none" w:sz="0" w:space="0" w:color="auto"/>
            <w:bottom w:val="none" w:sz="0" w:space="0" w:color="auto"/>
            <w:right w:val="none" w:sz="0" w:space="0" w:color="auto"/>
          </w:divBdr>
        </w:div>
        <w:div w:id="64181862">
          <w:marLeft w:val="0"/>
          <w:marRight w:val="0"/>
          <w:marTop w:val="0"/>
          <w:marBottom w:val="0"/>
          <w:divBdr>
            <w:top w:val="none" w:sz="0" w:space="0" w:color="auto"/>
            <w:left w:val="none" w:sz="0" w:space="0" w:color="auto"/>
            <w:bottom w:val="none" w:sz="0" w:space="0" w:color="auto"/>
            <w:right w:val="none" w:sz="0" w:space="0" w:color="auto"/>
          </w:divBdr>
        </w:div>
        <w:div w:id="724767104">
          <w:marLeft w:val="0"/>
          <w:marRight w:val="0"/>
          <w:marTop w:val="0"/>
          <w:marBottom w:val="0"/>
          <w:divBdr>
            <w:top w:val="none" w:sz="0" w:space="0" w:color="auto"/>
            <w:left w:val="none" w:sz="0" w:space="0" w:color="auto"/>
            <w:bottom w:val="none" w:sz="0" w:space="0" w:color="auto"/>
            <w:right w:val="none" w:sz="0" w:space="0" w:color="auto"/>
          </w:divBdr>
        </w:div>
        <w:div w:id="1959792802">
          <w:marLeft w:val="0"/>
          <w:marRight w:val="0"/>
          <w:marTop w:val="0"/>
          <w:marBottom w:val="0"/>
          <w:divBdr>
            <w:top w:val="none" w:sz="0" w:space="0" w:color="auto"/>
            <w:left w:val="none" w:sz="0" w:space="0" w:color="auto"/>
            <w:bottom w:val="none" w:sz="0" w:space="0" w:color="auto"/>
            <w:right w:val="none" w:sz="0" w:space="0" w:color="auto"/>
          </w:divBdr>
        </w:div>
        <w:div w:id="496307426">
          <w:marLeft w:val="0"/>
          <w:marRight w:val="0"/>
          <w:marTop w:val="0"/>
          <w:marBottom w:val="0"/>
          <w:divBdr>
            <w:top w:val="none" w:sz="0" w:space="0" w:color="auto"/>
            <w:left w:val="none" w:sz="0" w:space="0" w:color="auto"/>
            <w:bottom w:val="none" w:sz="0" w:space="0" w:color="auto"/>
            <w:right w:val="none" w:sz="0" w:space="0" w:color="auto"/>
          </w:divBdr>
        </w:div>
        <w:div w:id="1144784226">
          <w:marLeft w:val="0"/>
          <w:marRight w:val="0"/>
          <w:marTop w:val="0"/>
          <w:marBottom w:val="0"/>
          <w:divBdr>
            <w:top w:val="none" w:sz="0" w:space="0" w:color="auto"/>
            <w:left w:val="none" w:sz="0" w:space="0" w:color="auto"/>
            <w:bottom w:val="none" w:sz="0" w:space="0" w:color="auto"/>
            <w:right w:val="none" w:sz="0" w:space="0" w:color="auto"/>
          </w:divBdr>
        </w:div>
        <w:div w:id="48850650">
          <w:marLeft w:val="0"/>
          <w:marRight w:val="0"/>
          <w:marTop w:val="0"/>
          <w:marBottom w:val="0"/>
          <w:divBdr>
            <w:top w:val="none" w:sz="0" w:space="0" w:color="auto"/>
            <w:left w:val="none" w:sz="0" w:space="0" w:color="auto"/>
            <w:bottom w:val="none" w:sz="0" w:space="0" w:color="auto"/>
            <w:right w:val="none" w:sz="0" w:space="0" w:color="auto"/>
          </w:divBdr>
        </w:div>
        <w:div w:id="1449086895">
          <w:marLeft w:val="0"/>
          <w:marRight w:val="0"/>
          <w:marTop w:val="0"/>
          <w:marBottom w:val="0"/>
          <w:divBdr>
            <w:top w:val="none" w:sz="0" w:space="0" w:color="auto"/>
            <w:left w:val="none" w:sz="0" w:space="0" w:color="auto"/>
            <w:bottom w:val="none" w:sz="0" w:space="0" w:color="auto"/>
            <w:right w:val="none" w:sz="0" w:space="0" w:color="auto"/>
          </w:divBdr>
        </w:div>
        <w:div w:id="2047757977">
          <w:marLeft w:val="0"/>
          <w:marRight w:val="0"/>
          <w:marTop w:val="0"/>
          <w:marBottom w:val="0"/>
          <w:divBdr>
            <w:top w:val="none" w:sz="0" w:space="0" w:color="auto"/>
            <w:left w:val="none" w:sz="0" w:space="0" w:color="auto"/>
            <w:bottom w:val="none" w:sz="0" w:space="0" w:color="auto"/>
            <w:right w:val="none" w:sz="0" w:space="0" w:color="auto"/>
          </w:divBdr>
        </w:div>
        <w:div w:id="1481771586">
          <w:marLeft w:val="0"/>
          <w:marRight w:val="0"/>
          <w:marTop w:val="0"/>
          <w:marBottom w:val="0"/>
          <w:divBdr>
            <w:top w:val="none" w:sz="0" w:space="0" w:color="auto"/>
            <w:left w:val="none" w:sz="0" w:space="0" w:color="auto"/>
            <w:bottom w:val="none" w:sz="0" w:space="0" w:color="auto"/>
            <w:right w:val="none" w:sz="0" w:space="0" w:color="auto"/>
          </w:divBdr>
        </w:div>
        <w:div w:id="411197554">
          <w:marLeft w:val="0"/>
          <w:marRight w:val="0"/>
          <w:marTop w:val="0"/>
          <w:marBottom w:val="0"/>
          <w:divBdr>
            <w:top w:val="none" w:sz="0" w:space="0" w:color="auto"/>
            <w:left w:val="none" w:sz="0" w:space="0" w:color="auto"/>
            <w:bottom w:val="none" w:sz="0" w:space="0" w:color="auto"/>
            <w:right w:val="none" w:sz="0" w:space="0" w:color="auto"/>
          </w:divBdr>
        </w:div>
        <w:div w:id="238443334">
          <w:marLeft w:val="0"/>
          <w:marRight w:val="0"/>
          <w:marTop w:val="0"/>
          <w:marBottom w:val="0"/>
          <w:divBdr>
            <w:top w:val="none" w:sz="0" w:space="0" w:color="auto"/>
            <w:left w:val="none" w:sz="0" w:space="0" w:color="auto"/>
            <w:bottom w:val="none" w:sz="0" w:space="0" w:color="auto"/>
            <w:right w:val="none" w:sz="0" w:space="0" w:color="auto"/>
          </w:divBdr>
        </w:div>
        <w:div w:id="775054122">
          <w:marLeft w:val="0"/>
          <w:marRight w:val="0"/>
          <w:marTop w:val="0"/>
          <w:marBottom w:val="0"/>
          <w:divBdr>
            <w:top w:val="none" w:sz="0" w:space="0" w:color="auto"/>
            <w:left w:val="none" w:sz="0" w:space="0" w:color="auto"/>
            <w:bottom w:val="none" w:sz="0" w:space="0" w:color="auto"/>
            <w:right w:val="none" w:sz="0" w:space="0" w:color="auto"/>
          </w:divBdr>
        </w:div>
        <w:div w:id="1552183347">
          <w:marLeft w:val="0"/>
          <w:marRight w:val="0"/>
          <w:marTop w:val="0"/>
          <w:marBottom w:val="0"/>
          <w:divBdr>
            <w:top w:val="none" w:sz="0" w:space="0" w:color="auto"/>
            <w:left w:val="none" w:sz="0" w:space="0" w:color="auto"/>
            <w:bottom w:val="none" w:sz="0" w:space="0" w:color="auto"/>
            <w:right w:val="none" w:sz="0" w:space="0" w:color="auto"/>
          </w:divBdr>
        </w:div>
        <w:div w:id="43918321">
          <w:marLeft w:val="0"/>
          <w:marRight w:val="0"/>
          <w:marTop w:val="0"/>
          <w:marBottom w:val="0"/>
          <w:divBdr>
            <w:top w:val="none" w:sz="0" w:space="0" w:color="auto"/>
            <w:left w:val="none" w:sz="0" w:space="0" w:color="auto"/>
            <w:bottom w:val="none" w:sz="0" w:space="0" w:color="auto"/>
            <w:right w:val="none" w:sz="0" w:space="0" w:color="auto"/>
          </w:divBdr>
        </w:div>
        <w:div w:id="1457334501">
          <w:marLeft w:val="0"/>
          <w:marRight w:val="0"/>
          <w:marTop w:val="0"/>
          <w:marBottom w:val="0"/>
          <w:divBdr>
            <w:top w:val="none" w:sz="0" w:space="0" w:color="auto"/>
            <w:left w:val="none" w:sz="0" w:space="0" w:color="auto"/>
            <w:bottom w:val="none" w:sz="0" w:space="0" w:color="auto"/>
            <w:right w:val="none" w:sz="0" w:space="0" w:color="auto"/>
          </w:divBdr>
        </w:div>
        <w:div w:id="1999338883">
          <w:marLeft w:val="0"/>
          <w:marRight w:val="0"/>
          <w:marTop w:val="0"/>
          <w:marBottom w:val="0"/>
          <w:divBdr>
            <w:top w:val="none" w:sz="0" w:space="0" w:color="auto"/>
            <w:left w:val="none" w:sz="0" w:space="0" w:color="auto"/>
            <w:bottom w:val="none" w:sz="0" w:space="0" w:color="auto"/>
            <w:right w:val="none" w:sz="0" w:space="0" w:color="auto"/>
          </w:divBdr>
        </w:div>
        <w:div w:id="740912602">
          <w:marLeft w:val="0"/>
          <w:marRight w:val="0"/>
          <w:marTop w:val="0"/>
          <w:marBottom w:val="0"/>
          <w:divBdr>
            <w:top w:val="none" w:sz="0" w:space="0" w:color="auto"/>
            <w:left w:val="none" w:sz="0" w:space="0" w:color="auto"/>
            <w:bottom w:val="none" w:sz="0" w:space="0" w:color="auto"/>
            <w:right w:val="none" w:sz="0" w:space="0" w:color="auto"/>
          </w:divBdr>
        </w:div>
        <w:div w:id="1714841187">
          <w:marLeft w:val="0"/>
          <w:marRight w:val="0"/>
          <w:marTop w:val="0"/>
          <w:marBottom w:val="0"/>
          <w:divBdr>
            <w:top w:val="none" w:sz="0" w:space="0" w:color="auto"/>
            <w:left w:val="none" w:sz="0" w:space="0" w:color="auto"/>
            <w:bottom w:val="none" w:sz="0" w:space="0" w:color="auto"/>
            <w:right w:val="none" w:sz="0" w:space="0" w:color="auto"/>
          </w:divBdr>
        </w:div>
        <w:div w:id="42147021">
          <w:marLeft w:val="0"/>
          <w:marRight w:val="0"/>
          <w:marTop w:val="0"/>
          <w:marBottom w:val="0"/>
          <w:divBdr>
            <w:top w:val="none" w:sz="0" w:space="0" w:color="auto"/>
            <w:left w:val="none" w:sz="0" w:space="0" w:color="auto"/>
            <w:bottom w:val="none" w:sz="0" w:space="0" w:color="auto"/>
            <w:right w:val="none" w:sz="0" w:space="0" w:color="auto"/>
          </w:divBdr>
        </w:div>
        <w:div w:id="1821001500">
          <w:marLeft w:val="0"/>
          <w:marRight w:val="0"/>
          <w:marTop w:val="0"/>
          <w:marBottom w:val="0"/>
          <w:divBdr>
            <w:top w:val="none" w:sz="0" w:space="0" w:color="auto"/>
            <w:left w:val="none" w:sz="0" w:space="0" w:color="auto"/>
            <w:bottom w:val="none" w:sz="0" w:space="0" w:color="auto"/>
            <w:right w:val="none" w:sz="0" w:space="0" w:color="auto"/>
          </w:divBdr>
        </w:div>
        <w:div w:id="534388034">
          <w:marLeft w:val="0"/>
          <w:marRight w:val="0"/>
          <w:marTop w:val="0"/>
          <w:marBottom w:val="0"/>
          <w:divBdr>
            <w:top w:val="none" w:sz="0" w:space="0" w:color="auto"/>
            <w:left w:val="none" w:sz="0" w:space="0" w:color="auto"/>
            <w:bottom w:val="none" w:sz="0" w:space="0" w:color="auto"/>
            <w:right w:val="none" w:sz="0" w:space="0" w:color="auto"/>
          </w:divBdr>
        </w:div>
        <w:div w:id="34083052">
          <w:marLeft w:val="0"/>
          <w:marRight w:val="0"/>
          <w:marTop w:val="0"/>
          <w:marBottom w:val="0"/>
          <w:divBdr>
            <w:top w:val="none" w:sz="0" w:space="0" w:color="auto"/>
            <w:left w:val="none" w:sz="0" w:space="0" w:color="auto"/>
            <w:bottom w:val="none" w:sz="0" w:space="0" w:color="auto"/>
            <w:right w:val="none" w:sz="0" w:space="0" w:color="auto"/>
          </w:divBdr>
        </w:div>
        <w:div w:id="810753752">
          <w:marLeft w:val="0"/>
          <w:marRight w:val="0"/>
          <w:marTop w:val="0"/>
          <w:marBottom w:val="0"/>
          <w:divBdr>
            <w:top w:val="none" w:sz="0" w:space="0" w:color="auto"/>
            <w:left w:val="none" w:sz="0" w:space="0" w:color="auto"/>
            <w:bottom w:val="none" w:sz="0" w:space="0" w:color="auto"/>
            <w:right w:val="none" w:sz="0" w:space="0" w:color="auto"/>
          </w:divBdr>
        </w:div>
        <w:div w:id="1462184780">
          <w:marLeft w:val="0"/>
          <w:marRight w:val="0"/>
          <w:marTop w:val="0"/>
          <w:marBottom w:val="0"/>
          <w:divBdr>
            <w:top w:val="none" w:sz="0" w:space="0" w:color="auto"/>
            <w:left w:val="none" w:sz="0" w:space="0" w:color="auto"/>
            <w:bottom w:val="none" w:sz="0" w:space="0" w:color="auto"/>
            <w:right w:val="none" w:sz="0" w:space="0" w:color="auto"/>
          </w:divBdr>
        </w:div>
        <w:div w:id="344207170">
          <w:marLeft w:val="0"/>
          <w:marRight w:val="0"/>
          <w:marTop w:val="0"/>
          <w:marBottom w:val="0"/>
          <w:divBdr>
            <w:top w:val="none" w:sz="0" w:space="0" w:color="auto"/>
            <w:left w:val="none" w:sz="0" w:space="0" w:color="auto"/>
            <w:bottom w:val="none" w:sz="0" w:space="0" w:color="auto"/>
            <w:right w:val="none" w:sz="0" w:space="0" w:color="auto"/>
          </w:divBdr>
        </w:div>
        <w:div w:id="251940024">
          <w:marLeft w:val="0"/>
          <w:marRight w:val="0"/>
          <w:marTop w:val="0"/>
          <w:marBottom w:val="0"/>
          <w:divBdr>
            <w:top w:val="none" w:sz="0" w:space="0" w:color="auto"/>
            <w:left w:val="none" w:sz="0" w:space="0" w:color="auto"/>
            <w:bottom w:val="none" w:sz="0" w:space="0" w:color="auto"/>
            <w:right w:val="none" w:sz="0" w:space="0" w:color="auto"/>
          </w:divBdr>
        </w:div>
        <w:div w:id="1597441557">
          <w:marLeft w:val="0"/>
          <w:marRight w:val="0"/>
          <w:marTop w:val="0"/>
          <w:marBottom w:val="0"/>
          <w:divBdr>
            <w:top w:val="none" w:sz="0" w:space="0" w:color="auto"/>
            <w:left w:val="none" w:sz="0" w:space="0" w:color="auto"/>
            <w:bottom w:val="none" w:sz="0" w:space="0" w:color="auto"/>
            <w:right w:val="none" w:sz="0" w:space="0" w:color="auto"/>
          </w:divBdr>
        </w:div>
        <w:div w:id="1769037668">
          <w:marLeft w:val="0"/>
          <w:marRight w:val="0"/>
          <w:marTop w:val="0"/>
          <w:marBottom w:val="0"/>
          <w:divBdr>
            <w:top w:val="none" w:sz="0" w:space="0" w:color="auto"/>
            <w:left w:val="none" w:sz="0" w:space="0" w:color="auto"/>
            <w:bottom w:val="none" w:sz="0" w:space="0" w:color="auto"/>
            <w:right w:val="none" w:sz="0" w:space="0" w:color="auto"/>
          </w:divBdr>
        </w:div>
        <w:div w:id="683898672">
          <w:marLeft w:val="0"/>
          <w:marRight w:val="0"/>
          <w:marTop w:val="0"/>
          <w:marBottom w:val="0"/>
          <w:divBdr>
            <w:top w:val="none" w:sz="0" w:space="0" w:color="auto"/>
            <w:left w:val="none" w:sz="0" w:space="0" w:color="auto"/>
            <w:bottom w:val="none" w:sz="0" w:space="0" w:color="auto"/>
            <w:right w:val="none" w:sz="0" w:space="0" w:color="auto"/>
          </w:divBdr>
        </w:div>
        <w:div w:id="379791818">
          <w:marLeft w:val="0"/>
          <w:marRight w:val="0"/>
          <w:marTop w:val="0"/>
          <w:marBottom w:val="0"/>
          <w:divBdr>
            <w:top w:val="none" w:sz="0" w:space="0" w:color="auto"/>
            <w:left w:val="none" w:sz="0" w:space="0" w:color="auto"/>
            <w:bottom w:val="none" w:sz="0" w:space="0" w:color="auto"/>
            <w:right w:val="none" w:sz="0" w:space="0" w:color="auto"/>
          </w:divBdr>
        </w:div>
        <w:div w:id="830104216">
          <w:marLeft w:val="0"/>
          <w:marRight w:val="0"/>
          <w:marTop w:val="0"/>
          <w:marBottom w:val="0"/>
          <w:divBdr>
            <w:top w:val="none" w:sz="0" w:space="0" w:color="auto"/>
            <w:left w:val="none" w:sz="0" w:space="0" w:color="auto"/>
            <w:bottom w:val="none" w:sz="0" w:space="0" w:color="auto"/>
            <w:right w:val="none" w:sz="0" w:space="0" w:color="auto"/>
          </w:divBdr>
        </w:div>
        <w:div w:id="2141721816">
          <w:marLeft w:val="0"/>
          <w:marRight w:val="0"/>
          <w:marTop w:val="0"/>
          <w:marBottom w:val="0"/>
          <w:divBdr>
            <w:top w:val="none" w:sz="0" w:space="0" w:color="auto"/>
            <w:left w:val="none" w:sz="0" w:space="0" w:color="auto"/>
            <w:bottom w:val="none" w:sz="0" w:space="0" w:color="auto"/>
            <w:right w:val="none" w:sz="0" w:space="0" w:color="auto"/>
          </w:divBdr>
        </w:div>
        <w:div w:id="820390774">
          <w:marLeft w:val="0"/>
          <w:marRight w:val="0"/>
          <w:marTop w:val="0"/>
          <w:marBottom w:val="0"/>
          <w:divBdr>
            <w:top w:val="none" w:sz="0" w:space="0" w:color="auto"/>
            <w:left w:val="none" w:sz="0" w:space="0" w:color="auto"/>
            <w:bottom w:val="none" w:sz="0" w:space="0" w:color="auto"/>
            <w:right w:val="none" w:sz="0" w:space="0" w:color="auto"/>
          </w:divBdr>
        </w:div>
        <w:div w:id="1416318292">
          <w:marLeft w:val="0"/>
          <w:marRight w:val="0"/>
          <w:marTop w:val="0"/>
          <w:marBottom w:val="0"/>
          <w:divBdr>
            <w:top w:val="none" w:sz="0" w:space="0" w:color="auto"/>
            <w:left w:val="none" w:sz="0" w:space="0" w:color="auto"/>
            <w:bottom w:val="none" w:sz="0" w:space="0" w:color="auto"/>
            <w:right w:val="none" w:sz="0" w:space="0" w:color="auto"/>
          </w:divBdr>
        </w:div>
        <w:div w:id="523247010">
          <w:marLeft w:val="0"/>
          <w:marRight w:val="0"/>
          <w:marTop w:val="0"/>
          <w:marBottom w:val="0"/>
          <w:divBdr>
            <w:top w:val="none" w:sz="0" w:space="0" w:color="auto"/>
            <w:left w:val="none" w:sz="0" w:space="0" w:color="auto"/>
            <w:bottom w:val="none" w:sz="0" w:space="0" w:color="auto"/>
            <w:right w:val="none" w:sz="0" w:space="0" w:color="auto"/>
          </w:divBdr>
        </w:div>
        <w:div w:id="1343585143">
          <w:marLeft w:val="0"/>
          <w:marRight w:val="0"/>
          <w:marTop w:val="0"/>
          <w:marBottom w:val="0"/>
          <w:divBdr>
            <w:top w:val="none" w:sz="0" w:space="0" w:color="auto"/>
            <w:left w:val="none" w:sz="0" w:space="0" w:color="auto"/>
            <w:bottom w:val="none" w:sz="0" w:space="0" w:color="auto"/>
            <w:right w:val="none" w:sz="0" w:space="0" w:color="auto"/>
          </w:divBdr>
        </w:div>
      </w:divsChild>
    </w:div>
    <w:div w:id="645665254">
      <w:bodyDiv w:val="1"/>
      <w:marLeft w:val="0"/>
      <w:marRight w:val="0"/>
      <w:marTop w:val="0"/>
      <w:marBottom w:val="0"/>
      <w:divBdr>
        <w:top w:val="none" w:sz="0" w:space="0" w:color="auto"/>
        <w:left w:val="none" w:sz="0" w:space="0" w:color="auto"/>
        <w:bottom w:val="none" w:sz="0" w:space="0" w:color="auto"/>
        <w:right w:val="none" w:sz="0" w:space="0" w:color="auto"/>
      </w:divBdr>
    </w:div>
    <w:div w:id="183861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baike.baidu.com/view/949782.htm" TargetMode="Externa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baike.baidu.com/view/365993.htm"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baike.baidu.com/view/1203965.ht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baike.baidu.com/view/2396.htm" TargetMode="External"/><Relationship Id="rId28" Type="http://schemas.openxmlformats.org/officeDocument/2006/relationships/hyperlink" Target="http://baike.baidu.com/view/23001.htm"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baike.baidu.com/view/9536.htm"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1579</TotalTime>
  <Pages>14</Pages>
  <Words>914</Words>
  <Characters>5215</Characters>
  <Application>Microsoft Office Word</Application>
  <DocSecurity>0</DocSecurity>
  <Lines>43</Lines>
  <Paragraphs>12</Paragraphs>
  <ScaleCrop>false</ScaleCrop>
  <Company>china</Company>
  <LinksUpToDate>false</LinksUpToDate>
  <CharactersWithSpaces>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dcterms:created xsi:type="dcterms:W3CDTF">2014-12-25T11:17:00Z</dcterms:created>
  <dcterms:modified xsi:type="dcterms:W3CDTF">2014-12-30T15:09:00Z</dcterms:modified>
</cp:coreProperties>
</file>