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B9D" w:rsidRPr="0043567E" w:rsidRDefault="00FF7B9D" w:rsidP="00FF7B9D">
      <w:pPr>
        <w:widowControl/>
        <w:spacing w:beforeAutospacing="1" w:afterAutospacing="1"/>
        <w:jc w:val="center"/>
        <w:textAlignment w:val="baseline"/>
        <w:rPr>
          <w:rFonts w:asciiTheme="minorEastAsia" w:hAnsiTheme="minorEastAsia" w:cs="宋体"/>
          <w:b/>
          <w:bCs/>
          <w:color w:val="333333"/>
          <w:kern w:val="36"/>
          <w:sz w:val="30"/>
          <w:szCs w:val="30"/>
        </w:rPr>
      </w:pPr>
      <w:r>
        <w:rPr>
          <w:rFonts w:asciiTheme="minorEastAsia" w:hAnsiTheme="minorEastAsia" w:cs="宋体" w:hint="eastAsia"/>
          <w:b/>
          <w:bCs/>
          <w:color w:val="333333"/>
          <w:kern w:val="0"/>
          <w:sz w:val="30"/>
          <w:szCs w:val="30"/>
          <w:bdr w:val="none" w:sz="0" w:space="0" w:color="auto" w:frame="1"/>
        </w:rPr>
        <w:t>什么是多点式水</w:t>
      </w:r>
      <w:r w:rsidRPr="0043567E">
        <w:rPr>
          <w:rFonts w:asciiTheme="minorEastAsia" w:hAnsiTheme="minorEastAsia" w:cs="宋体" w:hint="eastAsia"/>
          <w:b/>
          <w:bCs/>
          <w:color w:val="333333"/>
          <w:kern w:val="0"/>
          <w:sz w:val="30"/>
          <w:szCs w:val="30"/>
          <w:bdr w:val="none" w:sz="0" w:space="0" w:color="auto" w:frame="1"/>
        </w:rPr>
        <w:t>位传感器？</w:t>
      </w:r>
    </w:p>
    <w:p w:rsidR="00FF7B9D" w:rsidRPr="0043567E" w:rsidRDefault="00FF7B9D" w:rsidP="00FF7B9D">
      <w:pPr>
        <w:widowControl/>
        <w:wordWrap w:val="0"/>
        <w:spacing w:before="100" w:beforeAutospacing="1" w:after="100" w:afterAutospacing="1"/>
        <w:jc w:val="left"/>
        <w:textAlignment w:val="baseline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43567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什么叫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水位传感器</w:t>
      </w:r>
      <w:r w:rsidRPr="0043567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？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水位传感器</w:t>
      </w:r>
      <w:r w:rsidRPr="0043567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是一种能将被测点水位参量实时地转变为相应电量信号的仪器，简单来说就是一种可以检测液位变化的仪器。</w:t>
      </w:r>
    </w:p>
    <w:p w:rsidR="00FF7B9D" w:rsidRPr="0043567E" w:rsidRDefault="00FF7B9D" w:rsidP="00FF7B9D">
      <w:pPr>
        <w:widowControl/>
        <w:wordWrap w:val="0"/>
        <w:spacing w:beforeAutospacing="1" w:afterAutospacing="1"/>
        <w:jc w:val="left"/>
        <w:textAlignment w:val="baseline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43567E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多点式位传感器的相关定义：</w:t>
      </w:r>
    </w:p>
    <w:p w:rsidR="00FF7B9D" w:rsidRPr="0043567E" w:rsidRDefault="00FF7B9D" w:rsidP="00FF7B9D">
      <w:pPr>
        <w:widowControl/>
        <w:wordWrap w:val="0"/>
        <w:spacing w:before="100" w:beforeAutospacing="1" w:after="100" w:afterAutospacing="1"/>
        <w:jc w:val="left"/>
        <w:textAlignment w:val="baseline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43567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什么叫多点式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水位传感器</w:t>
      </w:r>
      <w:r w:rsidRPr="0043567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？多点式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水位传感器</w:t>
      </w:r>
      <w:r w:rsidRPr="0043567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也是属于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水位传感器</w:t>
      </w:r>
      <w:r w:rsidRPr="0043567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的一种，多点式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水位传感器</w:t>
      </w:r>
      <w:r w:rsidRPr="0043567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最大的特点就是可以同时检测多个液位点的，这是其他类别很多都没有的功能。</w:t>
      </w:r>
    </w:p>
    <w:p w:rsidR="00FF7B9D" w:rsidRPr="0043567E" w:rsidRDefault="00FF7B9D" w:rsidP="00FF7B9D">
      <w:pPr>
        <w:widowControl/>
        <w:wordWrap w:val="0"/>
        <w:spacing w:beforeAutospacing="1" w:afterAutospacing="1"/>
        <w:jc w:val="left"/>
        <w:textAlignment w:val="baseline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43567E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多点式</w:t>
      </w:r>
      <w:r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水位传感器</w:t>
      </w:r>
      <w:r w:rsidRPr="0043567E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的外观：</w:t>
      </w:r>
    </w:p>
    <w:p w:rsidR="00FF7B9D" w:rsidRPr="0043567E" w:rsidRDefault="00FF7B9D" w:rsidP="00FF7B9D">
      <w:pPr>
        <w:widowControl/>
        <w:wordWrap w:val="0"/>
        <w:spacing w:beforeAutospacing="1" w:after="240"/>
        <w:jc w:val="left"/>
        <w:textAlignment w:val="baseline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noProof/>
          <w:color w:val="333333"/>
          <w:kern w:val="0"/>
          <w:sz w:val="28"/>
          <w:szCs w:val="28"/>
        </w:rPr>
        <w:drawing>
          <wp:inline distT="0" distB="0" distL="0" distR="0" wp14:anchorId="4DDB4644" wp14:editId="702376D1">
            <wp:extent cx="2647337" cy="3329796"/>
            <wp:effectExtent l="0" t="0" r="635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多点式带标志3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321"/>
                    <a:stretch/>
                  </pic:blipFill>
                  <pic:spPr bwMode="auto">
                    <a:xfrm>
                      <a:off x="0" y="0"/>
                      <a:ext cx="2648458" cy="33312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7B9D" w:rsidRDefault="00FF7B9D" w:rsidP="00FF7B9D">
      <w:pPr>
        <w:widowControl/>
        <w:wordWrap w:val="0"/>
        <w:spacing w:before="100" w:beforeAutospacing="1" w:after="100" w:afterAutospacing="1"/>
        <w:jc w:val="left"/>
        <w:textAlignment w:val="baseline"/>
        <w:rPr>
          <w:rFonts w:ascii="幼圆" w:eastAsia="幼圆" w:hAnsi="黑体"/>
          <w:b/>
          <w:sz w:val="24"/>
        </w:rPr>
      </w:pPr>
    </w:p>
    <w:p w:rsidR="00FF7B9D" w:rsidRDefault="00FF7B9D" w:rsidP="00FF7B9D">
      <w:pPr>
        <w:widowControl/>
        <w:wordWrap w:val="0"/>
        <w:spacing w:before="100" w:beforeAutospacing="1" w:after="100" w:afterAutospacing="1"/>
        <w:jc w:val="left"/>
        <w:textAlignment w:val="baseline"/>
        <w:rPr>
          <w:rFonts w:ascii="幼圆" w:eastAsia="幼圆" w:hAnsi="黑体"/>
          <w:b/>
          <w:sz w:val="24"/>
        </w:rPr>
      </w:pPr>
    </w:p>
    <w:p w:rsidR="00FF7B9D" w:rsidRPr="0043567E" w:rsidRDefault="00FF7B9D" w:rsidP="00FF7B9D">
      <w:pPr>
        <w:widowControl/>
        <w:wordWrap w:val="0"/>
        <w:spacing w:before="100" w:beforeAutospacing="1" w:after="100" w:afterAutospacing="1"/>
        <w:jc w:val="left"/>
        <w:textAlignment w:val="baseline"/>
        <w:rPr>
          <w:rFonts w:asciiTheme="minorEastAsia" w:hAnsiTheme="minorEastAsia" w:cs="宋体"/>
          <w:b/>
          <w:color w:val="333333"/>
          <w:kern w:val="0"/>
          <w:sz w:val="28"/>
          <w:szCs w:val="28"/>
        </w:rPr>
      </w:pPr>
      <w:r w:rsidRPr="0043567E">
        <w:rPr>
          <w:rFonts w:asciiTheme="minorEastAsia" w:hAnsiTheme="minorEastAsia" w:cs="宋体" w:hint="eastAsia"/>
          <w:b/>
          <w:color w:val="333333"/>
          <w:kern w:val="0"/>
          <w:sz w:val="28"/>
          <w:szCs w:val="28"/>
        </w:rPr>
        <w:lastRenderedPageBreak/>
        <w:t>多点式液位传感有什么优势呢？</w:t>
      </w:r>
    </w:p>
    <w:p w:rsidR="00FF7B9D" w:rsidRPr="0043567E" w:rsidRDefault="00FF7B9D" w:rsidP="00FF7B9D">
      <w:pPr>
        <w:widowControl/>
        <w:wordWrap w:val="0"/>
        <w:spacing w:before="100" w:beforeAutospacing="1" w:after="100" w:afterAutospacing="1"/>
        <w:jc w:val="left"/>
        <w:textAlignment w:val="baseline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43567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多点式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水位传感器</w:t>
      </w:r>
      <w:r w:rsidRPr="0043567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的体积小，外壳采用光滑的材料，不易产生污垢，清洗方便。无摩擦，机械运动部件，故可靠性高。检测精度高、安装简单、方便。</w:t>
      </w:r>
    </w:p>
    <w:p w:rsidR="00FF7B9D" w:rsidRPr="0043567E" w:rsidRDefault="00D62917" w:rsidP="00FF7B9D">
      <w:pPr>
        <w:widowControl/>
        <w:wordWrap w:val="0"/>
        <w:spacing w:before="100" w:beforeAutospacing="1" w:after="100" w:afterAutospacing="1"/>
        <w:jc w:val="left"/>
        <w:textAlignment w:val="baseline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其他类的超声波式水位传感器</w:t>
      </w:r>
      <w:r w:rsidR="00FF7B9D" w:rsidRPr="0043567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、电容式</w:t>
      </w:r>
      <w:r w:rsidR="00FF7B9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水位传感器</w:t>
      </w:r>
      <w:r w:rsidR="00FF7B9D" w:rsidRPr="0043567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都是每检测一个液位点就要使用一个</w:t>
      </w:r>
      <w:hyperlink r:id="rId8" w:history="1">
        <w:r w:rsidR="00FF7B9D" w:rsidRPr="00D62917">
          <w:rPr>
            <w:rStyle w:val="a5"/>
            <w:rFonts w:asciiTheme="minorEastAsia" w:hAnsiTheme="minorEastAsia" w:cs="宋体" w:hint="eastAsia"/>
            <w:color w:val="000000" w:themeColor="text1"/>
            <w:kern w:val="0"/>
            <w:sz w:val="28"/>
            <w:szCs w:val="28"/>
            <w:u w:val="none"/>
          </w:rPr>
          <w:t>水位传感器</w:t>
        </w:r>
      </w:hyperlink>
      <w:r w:rsidR="00FF7B9D" w:rsidRPr="0043567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。而假设需要在一个容器里面检测2个以上的液位点，那么如果采用浮球式、电极</w:t>
      </w:r>
      <w:proofErr w:type="gramStart"/>
      <w:r w:rsidR="00FF7B9D" w:rsidRPr="0043567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式或者</w:t>
      </w:r>
      <w:proofErr w:type="gramEnd"/>
      <w:r w:rsidR="00FF7B9D" w:rsidRPr="0043567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奇特类别的</w:t>
      </w:r>
      <w:r w:rsidR="00FF7B9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水位传感器</w:t>
      </w:r>
      <w:r w:rsidR="00FF7B9D" w:rsidRPr="0043567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，无疑会增加很多成本。且一个容器里面安装多</w:t>
      </w:r>
      <w:bookmarkStart w:id="0" w:name="_GoBack"/>
      <w:bookmarkEnd w:id="0"/>
      <w:r w:rsidR="00FF7B9D" w:rsidRPr="0043567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个</w:t>
      </w:r>
      <w:r w:rsidR="00FF7B9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水位传感器</w:t>
      </w:r>
      <w:r w:rsidR="00FF7B9D" w:rsidRPr="0043567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，那么电线也会变多，那么电线所占空间就会增加。特别是某些需要开孔的传感器，采用的</w:t>
      </w:r>
      <w:r w:rsidR="00FF7B9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水位传感器</w:t>
      </w:r>
      <w:r w:rsidR="00FF7B9D" w:rsidRPr="0043567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越多，容器需开孔的量越大。而采用多点式的完全不用考虑这些顾虑。</w:t>
      </w:r>
    </w:p>
    <w:p w:rsidR="00FF7B9D" w:rsidRPr="0043567E" w:rsidRDefault="00FF7B9D" w:rsidP="00FF7B9D">
      <w:pPr>
        <w:widowControl/>
        <w:wordWrap w:val="0"/>
        <w:spacing w:before="100" w:beforeAutospacing="1" w:after="100" w:afterAutospacing="1"/>
        <w:jc w:val="left"/>
        <w:textAlignment w:val="baseline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43567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多点式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水位传感器</w:t>
      </w:r>
      <w:r w:rsidRPr="0043567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应用于哪些方面呢？主要应用于各类需要控制液位的电器及设备中，举例如下：</w:t>
      </w:r>
    </w:p>
    <w:p w:rsidR="00FF7B9D" w:rsidRPr="0043567E" w:rsidRDefault="00FF7B9D" w:rsidP="00FF7B9D">
      <w:pPr>
        <w:widowControl/>
        <w:wordWrap w:val="0"/>
        <w:spacing w:before="100" w:beforeAutospacing="1" w:after="100" w:afterAutospacing="1"/>
        <w:jc w:val="left"/>
        <w:textAlignment w:val="baseline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43567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l、饮水机、咖啡机</w:t>
      </w:r>
    </w:p>
    <w:p w:rsidR="00FF7B9D" w:rsidRPr="0043567E" w:rsidRDefault="00FF7B9D" w:rsidP="00FF7B9D">
      <w:pPr>
        <w:widowControl/>
        <w:wordWrap w:val="0"/>
        <w:spacing w:before="100" w:beforeAutospacing="1" w:after="100" w:afterAutospacing="1"/>
        <w:jc w:val="left"/>
        <w:textAlignment w:val="baseline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43567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2、热水器、加湿器</w:t>
      </w:r>
    </w:p>
    <w:p w:rsidR="00FF7B9D" w:rsidRPr="0043567E" w:rsidRDefault="00FF7B9D" w:rsidP="00FF7B9D">
      <w:pPr>
        <w:widowControl/>
        <w:wordWrap w:val="0"/>
        <w:spacing w:before="100" w:beforeAutospacing="1" w:after="100" w:afterAutospacing="1"/>
        <w:jc w:val="left"/>
        <w:textAlignment w:val="baseline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43567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3、医疗设备</w:t>
      </w:r>
    </w:p>
    <w:p w:rsidR="00FF7B9D" w:rsidRPr="0043567E" w:rsidRDefault="00FF7B9D" w:rsidP="00FF7B9D">
      <w:pPr>
        <w:widowControl/>
        <w:wordWrap w:val="0"/>
        <w:spacing w:before="100" w:beforeAutospacing="1" w:after="100" w:afterAutospacing="1"/>
        <w:jc w:val="left"/>
        <w:textAlignment w:val="baseline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43567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4、需要侦测液位的电器、设备等</w:t>
      </w:r>
    </w:p>
    <w:p w:rsidR="00883AC6" w:rsidRPr="00FF7B9D" w:rsidRDefault="00883AC6"/>
    <w:sectPr w:rsidR="00883AC6" w:rsidRPr="00FF7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1E4" w:rsidRDefault="00A401E4" w:rsidP="00FF7B9D">
      <w:r>
        <w:separator/>
      </w:r>
    </w:p>
  </w:endnote>
  <w:endnote w:type="continuationSeparator" w:id="0">
    <w:p w:rsidR="00A401E4" w:rsidRDefault="00A401E4" w:rsidP="00FF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1E4" w:rsidRDefault="00A401E4" w:rsidP="00FF7B9D">
      <w:r>
        <w:separator/>
      </w:r>
    </w:p>
  </w:footnote>
  <w:footnote w:type="continuationSeparator" w:id="0">
    <w:p w:rsidR="00A401E4" w:rsidRDefault="00A401E4" w:rsidP="00FF7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BD6"/>
    <w:rsid w:val="003F319D"/>
    <w:rsid w:val="00883AC6"/>
    <w:rsid w:val="00A401E4"/>
    <w:rsid w:val="00BD3BD6"/>
    <w:rsid w:val="00D62917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B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7B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7B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7B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7B9D"/>
    <w:rPr>
      <w:sz w:val="18"/>
      <w:szCs w:val="18"/>
    </w:rPr>
  </w:style>
  <w:style w:type="character" w:styleId="a5">
    <w:name w:val="Hyperlink"/>
    <w:basedOn w:val="a0"/>
    <w:uiPriority w:val="99"/>
    <w:unhideWhenUsed/>
    <w:rsid w:val="00FF7B9D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FF7B9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F7B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B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7B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7B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7B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7B9D"/>
    <w:rPr>
      <w:sz w:val="18"/>
      <w:szCs w:val="18"/>
    </w:rPr>
  </w:style>
  <w:style w:type="character" w:styleId="a5">
    <w:name w:val="Hyperlink"/>
    <w:basedOn w:val="a0"/>
    <w:uiPriority w:val="99"/>
    <w:unhideWhenUsed/>
    <w:rsid w:val="00FF7B9D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FF7B9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F7B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tsz.com/Products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</Words>
  <Characters>513</Characters>
  <Application>Microsoft Office Word</Application>
  <DocSecurity>0</DocSecurity>
  <Lines>4</Lines>
  <Paragraphs>1</Paragraphs>
  <ScaleCrop>false</ScaleCrop>
  <Company>微软中国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2018-05-28T07:38:00Z</dcterms:created>
  <dcterms:modified xsi:type="dcterms:W3CDTF">2018-05-28T07:50:00Z</dcterms:modified>
</cp:coreProperties>
</file>