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C2" w:rsidRPr="004A20C2" w:rsidRDefault="004A20C2" w:rsidP="004A20C2">
      <w:pPr>
        <w:jc w:val="center"/>
        <w:rPr>
          <w:rFonts w:asciiTheme="minorEastAsia" w:hAnsiTheme="minorEastAsia" w:hint="eastAsia"/>
          <w:b/>
          <w:sz w:val="28"/>
          <w:szCs w:val="28"/>
        </w:rPr>
      </w:pPr>
      <w:proofErr w:type="gramStart"/>
      <w:r w:rsidRPr="004A20C2">
        <w:rPr>
          <w:rFonts w:asciiTheme="minorEastAsia" w:hAnsiTheme="minorEastAsia" w:hint="eastAsia"/>
          <w:b/>
          <w:sz w:val="28"/>
          <w:szCs w:val="28"/>
        </w:rPr>
        <w:t>一</w:t>
      </w:r>
      <w:proofErr w:type="gramEnd"/>
      <w:r w:rsidRPr="004A20C2">
        <w:rPr>
          <w:rFonts w:asciiTheme="minorEastAsia" w:hAnsiTheme="minorEastAsia" w:hint="eastAsia"/>
          <w:b/>
          <w:sz w:val="28"/>
          <w:szCs w:val="28"/>
        </w:rPr>
        <w:t>体式和分离式哪个水位传感器区别</w:t>
      </w:r>
    </w:p>
    <w:p w:rsidR="004A20C2" w:rsidRPr="004A20C2" w:rsidRDefault="004A20C2" w:rsidP="004A20C2">
      <w:pPr>
        <w:rPr>
          <w:rFonts w:asciiTheme="minorEastAsia" w:hAnsiTheme="minorEastAsia" w:hint="eastAsia"/>
          <w:sz w:val="28"/>
          <w:szCs w:val="28"/>
        </w:rPr>
      </w:pPr>
      <w:bookmarkStart w:id="0" w:name="_GoBack"/>
      <w:bookmarkEnd w:id="0"/>
    </w:p>
    <w:p w:rsidR="004A20C2" w:rsidRPr="004A20C2" w:rsidRDefault="004A20C2" w:rsidP="004A20C2">
      <w:pPr>
        <w:rPr>
          <w:rFonts w:asciiTheme="minorEastAsia" w:hAnsiTheme="minorEastAsia" w:hint="eastAsia"/>
          <w:sz w:val="28"/>
          <w:szCs w:val="28"/>
        </w:rPr>
      </w:pPr>
    </w:p>
    <w:p w:rsidR="004A20C2" w:rsidRP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 xml:space="preserve">首先两者的工作原理都是一样的，都属于光电水位传感器。 </w:t>
      </w:r>
    </w:p>
    <w:p w:rsidR="004A20C2" w:rsidRPr="004A20C2" w:rsidRDefault="004A20C2" w:rsidP="004A20C2">
      <w:pPr>
        <w:rPr>
          <w:rFonts w:asciiTheme="minorEastAsia" w:hAnsiTheme="minorEastAsia" w:hint="eastAsia"/>
          <w:sz w:val="28"/>
          <w:szCs w:val="28"/>
        </w:rPr>
      </w:pPr>
    </w:p>
    <w:p w:rsidR="004A20C2" w:rsidRP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光电水位传感器也是一种可以用于测量液位的开关，光电水位传感器的传感器内包含一个红外线发光二极管和一个光电接收器。发光二极管所发出的光被导入传感器顶部的棱镜，如果没有液体，光直接从棱镜反射回接收器。当有液体时，则光折射到液体中，从而使接收器接收不到或只能接收到少量光线，接收器驱动内部的电气开关工作，从而发出报警信号。</w:t>
      </w:r>
    </w:p>
    <w:p w:rsidR="004A20C2" w:rsidRPr="004A20C2" w:rsidRDefault="004A20C2" w:rsidP="004A20C2">
      <w:pPr>
        <w:rPr>
          <w:rFonts w:asciiTheme="minorEastAsia" w:hAnsiTheme="minorEastAsia" w:hint="eastAsia"/>
          <w:sz w:val="28"/>
          <w:szCs w:val="28"/>
        </w:rPr>
      </w:pPr>
      <w:r>
        <w:rPr>
          <w:rFonts w:asciiTheme="minorEastAsia" w:hAnsiTheme="minorEastAsia" w:hint="eastAsia"/>
          <w:noProof/>
          <w:sz w:val="28"/>
          <w:szCs w:val="28"/>
        </w:rPr>
        <w:drawing>
          <wp:inline distT="0" distB="0" distL="0" distR="0">
            <wp:extent cx="4914900" cy="2371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光电原理截图.png"/>
                    <pic:cNvPicPr/>
                  </pic:nvPicPr>
                  <pic:blipFill>
                    <a:blip r:embed="rId7">
                      <a:extLst>
                        <a:ext uri="{28A0092B-C50C-407E-A947-70E740481C1C}">
                          <a14:useLocalDpi xmlns:a14="http://schemas.microsoft.com/office/drawing/2010/main" val="0"/>
                        </a:ext>
                      </a:extLst>
                    </a:blip>
                    <a:stretch>
                      <a:fillRect/>
                    </a:stretch>
                  </pic:blipFill>
                  <pic:spPr>
                    <a:xfrm>
                      <a:off x="0" y="0"/>
                      <a:ext cx="4914900" cy="2371725"/>
                    </a:xfrm>
                    <a:prstGeom prst="rect">
                      <a:avLst/>
                    </a:prstGeom>
                  </pic:spPr>
                </pic:pic>
              </a:graphicData>
            </a:graphic>
          </wp:inline>
        </w:drawing>
      </w:r>
    </w:p>
    <w:p w:rsid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我们来看一下EPT某个光电水位传感器的数据</w:t>
      </w:r>
      <w:r>
        <w:rPr>
          <w:rFonts w:asciiTheme="minorEastAsia" w:hAnsiTheme="minorEastAsia" w:hint="eastAsia"/>
          <w:sz w:val="28"/>
          <w:szCs w:val="28"/>
        </w:rPr>
        <w:t>：</w:t>
      </w:r>
    </w:p>
    <w:p w:rsidR="004A20C2" w:rsidRPr="004A20C2" w:rsidRDefault="004A20C2" w:rsidP="004A20C2">
      <w:pPr>
        <w:rPr>
          <w:rFonts w:asciiTheme="minorEastAsia" w:hAnsiTheme="minorEastAsia" w:hint="eastAsia"/>
          <w:sz w:val="28"/>
          <w:szCs w:val="28"/>
        </w:rPr>
      </w:pPr>
      <w:r>
        <w:rPr>
          <w:rFonts w:asciiTheme="minorEastAsia" w:hAnsiTheme="minorEastAsia" w:hint="eastAsia"/>
          <w:noProof/>
          <w:sz w:val="28"/>
          <w:szCs w:val="28"/>
        </w:rPr>
        <w:lastRenderedPageBreak/>
        <w:drawing>
          <wp:inline distT="0" distB="0" distL="0" distR="0">
            <wp:extent cx="4305300" cy="1914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数据截图.png"/>
                    <pic:cNvPicPr/>
                  </pic:nvPicPr>
                  <pic:blipFill>
                    <a:blip r:embed="rId8">
                      <a:extLst>
                        <a:ext uri="{28A0092B-C50C-407E-A947-70E740481C1C}">
                          <a14:useLocalDpi xmlns:a14="http://schemas.microsoft.com/office/drawing/2010/main" val="0"/>
                        </a:ext>
                      </a:extLst>
                    </a:blip>
                    <a:stretch>
                      <a:fillRect/>
                    </a:stretch>
                  </pic:blipFill>
                  <pic:spPr>
                    <a:xfrm>
                      <a:off x="0" y="0"/>
                      <a:ext cx="4305300" cy="1914525"/>
                    </a:xfrm>
                    <a:prstGeom prst="rect">
                      <a:avLst/>
                    </a:prstGeom>
                  </pic:spPr>
                </pic:pic>
              </a:graphicData>
            </a:graphic>
          </wp:inline>
        </w:drawing>
      </w:r>
    </w:p>
    <w:p w:rsid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然后再看一下EPT的某个分离式水位传感器</w:t>
      </w:r>
      <w:r>
        <w:rPr>
          <w:rFonts w:asciiTheme="minorEastAsia" w:hAnsiTheme="minorEastAsia" w:hint="eastAsia"/>
          <w:sz w:val="28"/>
          <w:szCs w:val="28"/>
        </w:rPr>
        <w:t>的数据：</w:t>
      </w:r>
    </w:p>
    <w:p w:rsidR="004A20C2" w:rsidRPr="004A20C2" w:rsidRDefault="004A20C2" w:rsidP="004A20C2">
      <w:pPr>
        <w:rPr>
          <w:rFonts w:asciiTheme="minorEastAsia" w:hAnsiTheme="minorEastAsia" w:hint="eastAsia"/>
          <w:sz w:val="28"/>
          <w:szCs w:val="28"/>
        </w:rPr>
      </w:pPr>
      <w:r>
        <w:rPr>
          <w:rFonts w:asciiTheme="minorEastAsia" w:hAnsiTheme="minorEastAsia" w:hint="eastAsia"/>
          <w:noProof/>
          <w:sz w:val="28"/>
          <w:szCs w:val="28"/>
        </w:rPr>
        <w:drawing>
          <wp:inline distT="0" distB="0" distL="0" distR="0">
            <wp:extent cx="5067300" cy="1714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MF-A数据截图.png"/>
                    <pic:cNvPicPr/>
                  </pic:nvPicPr>
                  <pic:blipFill>
                    <a:blip r:embed="rId9">
                      <a:extLst>
                        <a:ext uri="{28A0092B-C50C-407E-A947-70E740481C1C}">
                          <a14:useLocalDpi xmlns:a14="http://schemas.microsoft.com/office/drawing/2010/main" val="0"/>
                        </a:ext>
                      </a:extLst>
                    </a:blip>
                    <a:stretch>
                      <a:fillRect/>
                    </a:stretch>
                  </pic:blipFill>
                  <pic:spPr>
                    <a:xfrm>
                      <a:off x="0" y="0"/>
                      <a:ext cx="5067300" cy="1714500"/>
                    </a:xfrm>
                    <a:prstGeom prst="rect">
                      <a:avLst/>
                    </a:prstGeom>
                  </pic:spPr>
                </pic:pic>
              </a:graphicData>
            </a:graphic>
          </wp:inline>
        </w:drawing>
      </w:r>
    </w:p>
    <w:p w:rsidR="004A20C2" w:rsidRP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我们可以看到两者液位检测精度都达到了±</w:t>
      </w:r>
      <w:r w:rsidRPr="004A20C2">
        <w:rPr>
          <w:rFonts w:asciiTheme="minorEastAsia" w:hAnsiTheme="minorEastAsia"/>
          <w:sz w:val="28"/>
          <w:szCs w:val="28"/>
        </w:rPr>
        <w:t>0.5mm</w:t>
      </w:r>
      <w:r w:rsidRPr="004A20C2">
        <w:rPr>
          <w:rFonts w:asciiTheme="minorEastAsia" w:hAnsiTheme="minorEastAsia" w:hint="eastAsia"/>
          <w:sz w:val="28"/>
          <w:szCs w:val="28"/>
        </w:rPr>
        <w:t>， 防水等级都是IP 64，额定电压都是DC5V，这些数据都是一样。而光电式水位传感器的工作温度在</w:t>
      </w:r>
      <w:r w:rsidRPr="004A20C2">
        <w:rPr>
          <w:rFonts w:asciiTheme="minorEastAsia" w:hAnsiTheme="minorEastAsia"/>
          <w:sz w:val="28"/>
          <w:szCs w:val="28"/>
        </w:rPr>
        <w:t xml:space="preserve">20~+65 °C </w:t>
      </w:r>
      <w:r w:rsidRPr="004A20C2">
        <w:rPr>
          <w:rFonts w:asciiTheme="minorEastAsia" w:hAnsiTheme="minorEastAsia" w:hint="eastAsia"/>
          <w:sz w:val="28"/>
          <w:szCs w:val="28"/>
        </w:rPr>
        <w:t>存储温度在30~+80</w:t>
      </w:r>
      <w:r w:rsidRPr="004A20C2">
        <w:rPr>
          <w:rFonts w:asciiTheme="minorEastAsia" w:hAnsiTheme="minorEastAsia"/>
          <w:sz w:val="28"/>
          <w:szCs w:val="28"/>
        </w:rPr>
        <w:t>°C</w:t>
      </w:r>
      <w:r w:rsidRPr="004A20C2">
        <w:rPr>
          <w:rFonts w:asciiTheme="minorEastAsia" w:hAnsiTheme="minorEastAsia" w:hint="eastAsia"/>
          <w:sz w:val="28"/>
          <w:szCs w:val="28"/>
        </w:rPr>
        <w:t xml:space="preserve"> 。  </w:t>
      </w:r>
    </w:p>
    <w:p w:rsidR="004A20C2" w:rsidRPr="004A20C2" w:rsidRDefault="004A20C2" w:rsidP="004A20C2">
      <w:pPr>
        <w:rPr>
          <w:rFonts w:asciiTheme="minorEastAsia" w:hAnsiTheme="minorEastAsia" w:hint="eastAsia"/>
          <w:sz w:val="28"/>
          <w:szCs w:val="28"/>
        </w:rPr>
      </w:pPr>
    </w:p>
    <w:p w:rsidR="004A20C2" w:rsidRDefault="004A20C2" w:rsidP="004A20C2">
      <w:pPr>
        <w:rPr>
          <w:rFonts w:asciiTheme="minorEastAsia" w:hAnsiTheme="minorEastAsia" w:hint="eastAsia"/>
          <w:sz w:val="28"/>
          <w:szCs w:val="28"/>
        </w:rPr>
      </w:pPr>
      <w:proofErr w:type="gramStart"/>
      <w:r w:rsidRPr="004A20C2">
        <w:rPr>
          <w:rFonts w:asciiTheme="minorEastAsia" w:hAnsiTheme="minorEastAsia" w:hint="eastAsia"/>
          <w:sz w:val="28"/>
          <w:szCs w:val="28"/>
        </w:rPr>
        <w:t>一</w:t>
      </w:r>
      <w:proofErr w:type="gramEnd"/>
      <w:r w:rsidRPr="004A20C2">
        <w:rPr>
          <w:rFonts w:asciiTheme="minorEastAsia" w:hAnsiTheme="minorEastAsia" w:hint="eastAsia"/>
          <w:sz w:val="28"/>
          <w:szCs w:val="28"/>
        </w:rPr>
        <w:t>体式与分离式的区别还在与外观，光电式外观有水晶头，而分离式没有。</w:t>
      </w:r>
    </w:p>
    <w:p w:rsidR="004A20C2" w:rsidRPr="004A20C2" w:rsidRDefault="004A20C2" w:rsidP="004A20C2">
      <w:pPr>
        <w:rPr>
          <w:rFonts w:asciiTheme="minorEastAsia" w:hAnsiTheme="minorEastAsia" w:hint="eastAsia"/>
          <w:sz w:val="28"/>
          <w:szCs w:val="28"/>
        </w:rPr>
      </w:pPr>
      <w:r>
        <w:rPr>
          <w:rFonts w:asciiTheme="minorEastAsia" w:hAnsiTheme="minorEastAsia" w:hint="eastAsia"/>
          <w:noProof/>
          <w:sz w:val="28"/>
          <w:szCs w:val="28"/>
        </w:rPr>
        <w:lastRenderedPageBreak/>
        <w:drawing>
          <wp:inline distT="0" distB="0" distL="0" distR="0">
            <wp:extent cx="5274310" cy="40525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分离一体式对比1.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4052570"/>
                    </a:xfrm>
                    <a:prstGeom prst="rect">
                      <a:avLst/>
                    </a:prstGeom>
                  </pic:spPr>
                </pic:pic>
              </a:graphicData>
            </a:graphic>
          </wp:inline>
        </w:drawing>
      </w:r>
    </w:p>
    <w:p w:rsidR="004A20C2" w:rsidRP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分离式与光电式</w:t>
      </w:r>
      <w:hyperlink r:id="rId11" w:history="1">
        <w:r w:rsidRPr="004A20C2">
          <w:rPr>
            <w:rStyle w:val="a5"/>
            <w:rFonts w:asciiTheme="minorEastAsia" w:hAnsiTheme="minorEastAsia" w:hint="eastAsia"/>
            <w:color w:val="000000" w:themeColor="text1"/>
            <w:sz w:val="28"/>
            <w:szCs w:val="28"/>
            <w:u w:val="none"/>
          </w:rPr>
          <w:t>水位传感器</w:t>
        </w:r>
      </w:hyperlink>
      <w:r w:rsidRPr="004A20C2">
        <w:rPr>
          <w:rFonts w:asciiTheme="minorEastAsia" w:hAnsiTheme="minorEastAsia" w:hint="eastAsia"/>
          <w:sz w:val="28"/>
          <w:szCs w:val="28"/>
        </w:rPr>
        <w:t>都可以检测最低水位，防止干烧，另外也可以检测最高水位，防止溢出。而分离式还有一个特有的功能就是可以检测水箱是否在位</w:t>
      </w:r>
      <w:r>
        <w:rPr>
          <w:rFonts w:asciiTheme="minorEastAsia" w:hAnsiTheme="minorEastAsia" w:hint="eastAsia"/>
          <w:sz w:val="28"/>
          <w:szCs w:val="28"/>
        </w:rPr>
        <w:t>，水箱在时警示灯正常亮起，水箱拿走是警示灯灭。</w:t>
      </w:r>
    </w:p>
    <w:p w:rsidR="004A20C2" w:rsidRPr="004A20C2" w:rsidRDefault="004A20C2" w:rsidP="004A20C2">
      <w:pPr>
        <w:rPr>
          <w:rFonts w:asciiTheme="minorEastAsia" w:hAnsiTheme="minorEastAsia" w:hint="eastAsia"/>
          <w:sz w:val="28"/>
          <w:szCs w:val="28"/>
        </w:rPr>
      </w:pPr>
    </w:p>
    <w:p w:rsidR="004A20C2" w:rsidRPr="004A20C2" w:rsidRDefault="004A20C2" w:rsidP="004A20C2">
      <w:pPr>
        <w:rPr>
          <w:rFonts w:asciiTheme="minorEastAsia" w:hAnsiTheme="minorEastAsia" w:hint="eastAsia"/>
          <w:sz w:val="28"/>
          <w:szCs w:val="28"/>
        </w:rPr>
      </w:pPr>
      <w:r w:rsidRPr="004A20C2">
        <w:rPr>
          <w:rFonts w:asciiTheme="minorEastAsia" w:hAnsiTheme="minorEastAsia" w:hint="eastAsia"/>
          <w:sz w:val="28"/>
          <w:szCs w:val="28"/>
        </w:rPr>
        <w:t>分离式与</w:t>
      </w:r>
      <w:proofErr w:type="gramStart"/>
      <w:r w:rsidRPr="004A20C2">
        <w:rPr>
          <w:rFonts w:asciiTheme="minorEastAsia" w:hAnsiTheme="minorEastAsia" w:hint="eastAsia"/>
          <w:sz w:val="28"/>
          <w:szCs w:val="28"/>
        </w:rPr>
        <w:t>一</w:t>
      </w:r>
      <w:proofErr w:type="gramEnd"/>
      <w:r w:rsidRPr="004A20C2">
        <w:rPr>
          <w:rFonts w:asciiTheme="minorEastAsia" w:hAnsiTheme="minorEastAsia" w:hint="eastAsia"/>
          <w:sz w:val="28"/>
          <w:szCs w:val="28"/>
        </w:rPr>
        <w:t>体式的区别就在于这些方面，除去外观。技术参数、功能的不同外，两者的应用其实没有太大区别，毕竟无论是一体式还是分离式都属于光电式水位传感器。只不过当机器设备的结构设计是属于水箱可移动加水、清洗之类的; 采用</w:t>
      </w:r>
      <w:proofErr w:type="gramStart"/>
      <w:r w:rsidRPr="004A20C2">
        <w:rPr>
          <w:rFonts w:asciiTheme="minorEastAsia" w:hAnsiTheme="minorEastAsia" w:hint="eastAsia"/>
          <w:sz w:val="28"/>
          <w:szCs w:val="28"/>
        </w:rPr>
        <w:t>一</w:t>
      </w:r>
      <w:proofErr w:type="gramEnd"/>
      <w:r w:rsidRPr="004A20C2">
        <w:rPr>
          <w:rFonts w:asciiTheme="minorEastAsia" w:hAnsiTheme="minorEastAsia" w:hint="eastAsia"/>
          <w:sz w:val="28"/>
          <w:szCs w:val="28"/>
        </w:rPr>
        <w:t>体式水位传感器，那么水箱将不可以移动。那么水箱将不可以移动，所以仅有分离式适合——这就是两者之间最大的区别。</w:t>
      </w:r>
    </w:p>
    <w:p w:rsidR="004A20C2" w:rsidRDefault="004A20C2" w:rsidP="004A20C2">
      <w:pPr>
        <w:rPr>
          <w:rFonts w:hint="eastAsia"/>
        </w:rPr>
      </w:pPr>
    </w:p>
    <w:p w:rsidR="004A20C2" w:rsidRDefault="004A20C2" w:rsidP="004A20C2">
      <w:pPr>
        <w:rPr>
          <w:rFonts w:hint="eastAsia"/>
        </w:rPr>
      </w:pPr>
    </w:p>
    <w:p w:rsidR="004A20C2" w:rsidRDefault="004A20C2" w:rsidP="004A20C2">
      <w:pPr>
        <w:rPr>
          <w:rFonts w:hint="eastAsia"/>
        </w:rPr>
      </w:pPr>
    </w:p>
    <w:p w:rsidR="00C57224" w:rsidRPr="004A20C2" w:rsidRDefault="00C57224"/>
    <w:sectPr w:rsidR="00C57224" w:rsidRPr="004A2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FB6" w:rsidRDefault="006B2FB6" w:rsidP="004A20C2">
      <w:r>
        <w:separator/>
      </w:r>
    </w:p>
  </w:endnote>
  <w:endnote w:type="continuationSeparator" w:id="0">
    <w:p w:rsidR="006B2FB6" w:rsidRDefault="006B2FB6" w:rsidP="004A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FB6" w:rsidRDefault="006B2FB6" w:rsidP="004A20C2">
      <w:r>
        <w:separator/>
      </w:r>
    </w:p>
  </w:footnote>
  <w:footnote w:type="continuationSeparator" w:id="0">
    <w:p w:rsidR="006B2FB6" w:rsidRDefault="006B2FB6" w:rsidP="004A2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15"/>
    <w:rsid w:val="004A20C2"/>
    <w:rsid w:val="006B2FB6"/>
    <w:rsid w:val="008A2115"/>
    <w:rsid w:val="00C57224"/>
    <w:rsid w:val="00C6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2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20C2"/>
    <w:rPr>
      <w:sz w:val="18"/>
      <w:szCs w:val="18"/>
    </w:rPr>
  </w:style>
  <w:style w:type="paragraph" w:styleId="a4">
    <w:name w:val="footer"/>
    <w:basedOn w:val="a"/>
    <w:link w:val="Char0"/>
    <w:uiPriority w:val="99"/>
    <w:unhideWhenUsed/>
    <w:rsid w:val="004A20C2"/>
    <w:pPr>
      <w:tabs>
        <w:tab w:val="center" w:pos="4153"/>
        <w:tab w:val="right" w:pos="8306"/>
      </w:tabs>
      <w:snapToGrid w:val="0"/>
      <w:jc w:val="left"/>
    </w:pPr>
    <w:rPr>
      <w:sz w:val="18"/>
      <w:szCs w:val="18"/>
    </w:rPr>
  </w:style>
  <w:style w:type="character" w:customStyle="1" w:styleId="Char0">
    <w:name w:val="页脚 Char"/>
    <w:basedOn w:val="a0"/>
    <w:link w:val="a4"/>
    <w:uiPriority w:val="99"/>
    <w:rsid w:val="004A20C2"/>
    <w:rPr>
      <w:sz w:val="18"/>
      <w:szCs w:val="18"/>
    </w:rPr>
  </w:style>
  <w:style w:type="character" w:styleId="a5">
    <w:name w:val="Hyperlink"/>
    <w:basedOn w:val="a0"/>
    <w:uiPriority w:val="99"/>
    <w:unhideWhenUsed/>
    <w:rsid w:val="004A20C2"/>
    <w:rPr>
      <w:color w:val="0000FF"/>
      <w:u w:val="single"/>
    </w:rPr>
  </w:style>
  <w:style w:type="paragraph" w:styleId="a6">
    <w:name w:val="Balloon Text"/>
    <w:basedOn w:val="a"/>
    <w:link w:val="Char1"/>
    <w:uiPriority w:val="99"/>
    <w:semiHidden/>
    <w:unhideWhenUsed/>
    <w:rsid w:val="004A20C2"/>
    <w:rPr>
      <w:sz w:val="18"/>
      <w:szCs w:val="18"/>
    </w:rPr>
  </w:style>
  <w:style w:type="character" w:customStyle="1" w:styleId="Char1">
    <w:name w:val="批注框文本 Char"/>
    <w:basedOn w:val="a0"/>
    <w:link w:val="a6"/>
    <w:uiPriority w:val="99"/>
    <w:semiHidden/>
    <w:rsid w:val="004A20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20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20C2"/>
    <w:rPr>
      <w:sz w:val="18"/>
      <w:szCs w:val="18"/>
    </w:rPr>
  </w:style>
  <w:style w:type="paragraph" w:styleId="a4">
    <w:name w:val="footer"/>
    <w:basedOn w:val="a"/>
    <w:link w:val="Char0"/>
    <w:uiPriority w:val="99"/>
    <w:unhideWhenUsed/>
    <w:rsid w:val="004A20C2"/>
    <w:pPr>
      <w:tabs>
        <w:tab w:val="center" w:pos="4153"/>
        <w:tab w:val="right" w:pos="8306"/>
      </w:tabs>
      <w:snapToGrid w:val="0"/>
      <w:jc w:val="left"/>
    </w:pPr>
    <w:rPr>
      <w:sz w:val="18"/>
      <w:szCs w:val="18"/>
    </w:rPr>
  </w:style>
  <w:style w:type="character" w:customStyle="1" w:styleId="Char0">
    <w:name w:val="页脚 Char"/>
    <w:basedOn w:val="a0"/>
    <w:link w:val="a4"/>
    <w:uiPriority w:val="99"/>
    <w:rsid w:val="004A20C2"/>
    <w:rPr>
      <w:sz w:val="18"/>
      <w:szCs w:val="18"/>
    </w:rPr>
  </w:style>
  <w:style w:type="character" w:styleId="a5">
    <w:name w:val="Hyperlink"/>
    <w:basedOn w:val="a0"/>
    <w:uiPriority w:val="99"/>
    <w:unhideWhenUsed/>
    <w:rsid w:val="004A20C2"/>
    <w:rPr>
      <w:color w:val="0000FF"/>
      <w:u w:val="single"/>
    </w:rPr>
  </w:style>
  <w:style w:type="paragraph" w:styleId="a6">
    <w:name w:val="Balloon Text"/>
    <w:basedOn w:val="a"/>
    <w:link w:val="Char1"/>
    <w:uiPriority w:val="99"/>
    <w:semiHidden/>
    <w:unhideWhenUsed/>
    <w:rsid w:val="004A20C2"/>
    <w:rPr>
      <w:sz w:val="18"/>
      <w:szCs w:val="18"/>
    </w:rPr>
  </w:style>
  <w:style w:type="character" w:customStyle="1" w:styleId="Char1">
    <w:name w:val="批注框文本 Char"/>
    <w:basedOn w:val="a0"/>
    <w:link w:val="a6"/>
    <w:uiPriority w:val="99"/>
    <w:semiHidden/>
    <w:rsid w:val="004A2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ptsz.com/Products.aspx"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2018-06-04T10:16:00Z</dcterms:created>
  <dcterms:modified xsi:type="dcterms:W3CDTF">2018-06-04T10:20:00Z</dcterms:modified>
</cp:coreProperties>
</file>