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Mi1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型扬尘噪声自动监测仪是一款全天候户外噪声扬尘监测设备。其集成了噪声、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P</w:t>
      </w:r>
      <w:bookmarkStart w:id="0" w:name="_GoBack"/>
      <w:bookmarkEnd w:id="0"/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M10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、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PM2.5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、风速、风向、温度、湿度等多个环境参数，具备数据实时显示，云端同步，记录分析等功能。可无缝对接数字城管、智慧城市、数字工地、智慧环保以及物联网等系统平台。设备</w:t>
      </w:r>
      <w:proofErr w:type="gramStart"/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采用屏机一体化</w:t>
      </w:r>
      <w:proofErr w:type="gramEnd"/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设计，是一款为建筑工地、道路交通、城市环境和工矿企业等应用环境下快速部署的环境监测设备。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参数指标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1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、整机参数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6388"/>
      </w:tblGrid>
      <w:tr w:rsidR="002B19CF" w:rsidRPr="002B19CF" w:rsidTr="002B19CF">
        <w:trPr>
          <w:tblCellSpacing w:w="0" w:type="dxa"/>
        </w:trPr>
        <w:tc>
          <w:tcPr>
            <w:tcW w:w="8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Mi1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整机参数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供电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220VAC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功率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＜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40W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箱体规格尺寸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740*182*400mm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（不含两侧风速风向支架及顶部百叶箱安装支架）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安装立杆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高度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2000 mm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，地面底座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320mm*320mm.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配套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LED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屏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高亮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LED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显示屏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(P10,2*2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布置）像素点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64*32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，多屏滚动显示。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外形材质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钣</w:t>
            </w:r>
            <w:proofErr w:type="gramEnd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金外壳，坚固防腐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-10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50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25%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90%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工作气压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65KPa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108KPa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总重量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22 KG</w:t>
            </w:r>
          </w:p>
        </w:tc>
      </w:tr>
    </w:tbl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2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、噪声参数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5309"/>
      </w:tblGrid>
      <w:tr w:rsidR="002B19CF" w:rsidRPr="002B19CF" w:rsidTr="002B19CF">
        <w:trPr>
          <w:trHeight w:val="720"/>
          <w:tblCellSpacing w:w="0" w:type="dxa"/>
        </w:trPr>
        <w:tc>
          <w:tcPr>
            <w:tcW w:w="8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Mi1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噪声参数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测量范围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40-130dB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频率范围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50-20kHz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计权方式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A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计权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0.1dB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工作电压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DC 5.0V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工作电流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29mA/5.0V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通信方式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串行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TTL</w:t>
            </w:r>
          </w:p>
        </w:tc>
      </w:tr>
    </w:tbl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lastRenderedPageBreak/>
        <w:t>3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、扬尘参数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5310"/>
      </w:tblGrid>
      <w:tr w:rsidR="002B19CF" w:rsidRPr="002B19CF" w:rsidTr="002B19CF">
        <w:trPr>
          <w:trHeight w:val="285"/>
          <w:tblCellSpacing w:w="0" w:type="dxa"/>
        </w:trPr>
        <w:tc>
          <w:tcPr>
            <w:tcW w:w="8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Mi1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扬尘参数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浓度量程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0.001~10mg/m³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测量原理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45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度散射式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测量参数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PM2.5/PM10</w:t>
            </w:r>
            <w:proofErr w:type="gramStart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同测</w:t>
            </w:r>
            <w:proofErr w:type="gramEnd"/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最小颗粒物粒径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0.3µm</w:t>
            </w:r>
          </w:p>
        </w:tc>
      </w:tr>
      <w:tr w:rsidR="002B19CF" w:rsidRPr="002B19CF" w:rsidTr="002B19CF">
        <w:trPr>
          <w:trHeight w:val="85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测量粒径范围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PM2.5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：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0.3-2.5µm; PM10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：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0.3-10µm</w:t>
            </w:r>
          </w:p>
        </w:tc>
      </w:tr>
      <w:tr w:rsidR="002B19CF" w:rsidRPr="002B19CF" w:rsidTr="002B19CF">
        <w:trPr>
          <w:trHeight w:val="90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浓度测量相对误差（准确度）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±10%</w:t>
            </w:r>
          </w:p>
        </w:tc>
      </w:tr>
      <w:tr w:rsidR="002B19CF" w:rsidRPr="002B19CF" w:rsidTr="002B19CF">
        <w:trPr>
          <w:trHeight w:val="55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重现性误差（重复性）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0-10mg/m³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：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10%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0.001mg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数据存储平均周期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分钟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秒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加热除湿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根据进气温湿度，自动运行</w:t>
            </w:r>
          </w:p>
        </w:tc>
      </w:tr>
    </w:tbl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气象参数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微软雅黑" w:eastAsia="微软雅黑" w:hAnsi="微软雅黑" w:cs="微软雅黑" w:hint="eastAsia"/>
          <w:color w:val="333333"/>
          <w:kern w:val="0"/>
          <w:sz w:val="20"/>
          <w:szCs w:val="20"/>
        </w:rPr>
        <w:t>①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风速传感器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风速传感器采用传统三风杯风速传感器结构，风杯选用碳纤维材料，强度高，启动好；杯体内置信号处理单元能根据用户需求输出相应风速信号，可广泛应用于各种领域。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风速传感器技术参数如下表所示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530"/>
        <w:gridCol w:w="3810"/>
      </w:tblGrid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8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Mi1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风速传感器参数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直流供电（默认）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10~30V DC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最大功耗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电流输出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1.2W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电压输出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1.2W</w:t>
            </w:r>
          </w:p>
        </w:tc>
      </w:tr>
      <w:tr w:rsidR="002B19CF" w:rsidRPr="002B19CF" w:rsidTr="002B19CF">
        <w:trPr>
          <w:trHeight w:val="39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0.1m/s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变送器电路工作温度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-20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~+60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0%RH~80%RH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测量范围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0~30m/s</w:t>
            </w:r>
          </w:p>
        </w:tc>
      </w:tr>
      <w:tr w:rsidR="002B19CF" w:rsidRPr="002B19CF" w:rsidTr="002B19CF">
        <w:trPr>
          <w:trHeight w:val="34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启动速度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≤0.2m/s</w:t>
            </w:r>
          </w:p>
        </w:tc>
      </w:tr>
      <w:tr w:rsidR="002B19CF" w:rsidRPr="002B19CF" w:rsidTr="002B19CF">
        <w:trPr>
          <w:trHeight w:val="4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动态响应时间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≤0.5s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输出信号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电流输出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4~20mA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电压输出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0~5V/0~10V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负载能力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电压输出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输出电阻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≤250Ω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电流输出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≤600Ω</w:t>
            </w:r>
          </w:p>
        </w:tc>
      </w:tr>
    </w:tbl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风速与风力等级对应关系如下表所示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211"/>
        <w:gridCol w:w="1718"/>
        <w:gridCol w:w="4236"/>
      </w:tblGrid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等级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风速（米）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陆地物象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无风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0.0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0.2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烟直上，感觉没风</w:t>
            </w:r>
          </w:p>
        </w:tc>
      </w:tr>
      <w:tr w:rsidR="002B19CF" w:rsidRPr="002B19CF" w:rsidTr="002B19CF">
        <w:trPr>
          <w:trHeight w:val="285"/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软风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0.3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1.5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烟示风向</w:t>
            </w:r>
            <w:proofErr w:type="gramEnd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，风向标不转动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轻风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1.6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3.3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感觉有风，树叶有一点响声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微风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3.4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5.4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树叶树枝摇摆，旌旗展开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和风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5.5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7.9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吹起尘土﹑纸张﹑灰尘、沙粒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劲风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8.0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10.7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小树摇摆，</w:t>
            </w:r>
            <w:proofErr w:type="gramStart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湖面泛小波</w:t>
            </w:r>
            <w:proofErr w:type="gramEnd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，阻力极大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强风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10.8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13.8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树枝摇动，电线有声，举</w:t>
            </w:r>
            <w:proofErr w:type="gramStart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伞困难</w:t>
            </w:r>
            <w:proofErr w:type="gramEnd"/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疾风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13.9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17.1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步行困难，大树摇动，气球吹起或破裂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17.2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20.7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折毁</w:t>
            </w:r>
            <w:proofErr w:type="gramEnd"/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树枝，前行感觉阻力很大，可能伞飞走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烈风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20.8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24.4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屋顶受损，瓦片吹飞，树枝折断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狂风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24.5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28.4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拔起树木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，摧毁房屋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暴风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28.5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32.6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损毁普遍，房屋吹走，有可能出现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“</w:t>
            </w:r>
            <w:hyperlink r:id="rId4" w:tgtFrame="https://baike.sogou.com/_blank" w:history="1">
              <w:r w:rsidRPr="002B19CF">
                <w:rPr>
                  <w:rFonts w:ascii="Arial" w:eastAsia="宋体" w:hAnsi="Arial" w:cs="Arial"/>
                  <w:color w:val="0782C1"/>
                  <w:kern w:val="0"/>
                  <w:sz w:val="18"/>
                  <w:szCs w:val="18"/>
                  <w:u w:val="single"/>
                </w:rPr>
                <w:t>沙尘暴</w:t>
              </w:r>
            </w:hyperlink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”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飓风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32.7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36.9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陆上极少，造成巨大灾害，房屋吹走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注：本表所列风速是指平地上离地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米处的风速值</w:t>
            </w:r>
          </w:p>
        </w:tc>
      </w:tr>
    </w:tbl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微软雅黑" w:eastAsia="微软雅黑" w:hAnsi="微软雅黑" w:cs="微软雅黑" w:hint="eastAsia"/>
          <w:color w:val="333333"/>
          <w:kern w:val="0"/>
          <w:sz w:val="20"/>
          <w:szCs w:val="20"/>
        </w:rPr>
        <w:t>②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风向传感器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lastRenderedPageBreak/>
        <w:t xml:space="preserve">   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风向传感器内部采用精密电位器，并选用低惯性轻金属风向标响应风向，动态特性好。该产品具有量程大、线性好、抗雷击能力强、观测方便、稳定可靠等优点，可广泛应用于各种领域。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风向传感器技术参数如下表所示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530"/>
        <w:gridCol w:w="3810"/>
      </w:tblGrid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8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Mi1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风向传感器参数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直流供电（默认）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10~30V DC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最大功耗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电流输出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1.2W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电压输出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1.2W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变送器电路工作温度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-20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~+60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0%RH~80%RH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测量范围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个指示方向</w:t>
            </w:r>
          </w:p>
        </w:tc>
      </w:tr>
      <w:tr w:rsidR="002B19CF" w:rsidRPr="002B19CF" w:rsidTr="002B19CF">
        <w:trPr>
          <w:trHeight w:val="78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动态响应时间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≤0.5s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输出信号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电流输出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4~20mA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电压输出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0~5V/0~10V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负载能力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电压输出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输出电阻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≤250Ω</w:t>
            </w:r>
          </w:p>
        </w:tc>
      </w:tr>
      <w:tr w:rsidR="002B19CF" w:rsidRPr="002B19CF" w:rsidTr="002B19CF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电流输出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≤600Ω</w:t>
            </w:r>
          </w:p>
        </w:tc>
      </w:tr>
    </w:tbl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微软雅黑" w:eastAsia="微软雅黑" w:hAnsi="微软雅黑" w:cs="微软雅黑" w:hint="eastAsia"/>
          <w:color w:val="333333"/>
          <w:kern w:val="0"/>
          <w:sz w:val="20"/>
          <w:szCs w:val="20"/>
        </w:rPr>
        <w:t>③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 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温湿度传感器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   </w:t>
      </w: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百叶箱型温湿度传感器是一款全数字化检测，高精度传感器，是由高精度数字温度、湿度集成，可准确、快速检测出大气温度、大气湿度，内置信号处理单元能根据用户需求输出相应信号，可广泛用于气象、环境等领域。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2B19CF" w:rsidRPr="002B19CF" w:rsidRDefault="002B19CF" w:rsidP="002B19CF">
      <w:pPr>
        <w:widowControl/>
        <w:spacing w:before="100" w:beforeAutospacing="1" w:after="100" w:afterAutospacing="1" w:line="384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B19CF">
        <w:rPr>
          <w:rFonts w:ascii="Arial" w:eastAsia="宋体" w:hAnsi="Arial" w:cs="Arial"/>
          <w:color w:val="333333"/>
          <w:kern w:val="0"/>
          <w:sz w:val="20"/>
          <w:szCs w:val="20"/>
        </w:rPr>
        <w:t>温湿度传感器技术参数如下表所示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755"/>
        <w:gridCol w:w="2778"/>
      </w:tblGrid>
      <w:tr w:rsidR="002B19CF" w:rsidRPr="002B19CF" w:rsidTr="002B19CF">
        <w:trPr>
          <w:tblCellSpacing w:w="0" w:type="dxa"/>
        </w:trPr>
        <w:tc>
          <w:tcPr>
            <w:tcW w:w="8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Mi1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温湿度传感器参数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温度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湿度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测量范围：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-40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99.9%RH</w:t>
            </w:r>
          </w:p>
        </w:tc>
      </w:tr>
      <w:tr w:rsidR="002B19CF" w:rsidRPr="002B19CF" w:rsidTr="002B19CF">
        <w:trPr>
          <w:trHeight w:val="150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精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度（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25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环境下）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±0.5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3%RH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分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辨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0.1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0.1%RH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传感器类型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电阻式传感器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电容式传感器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5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-40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</w:t>
            </w:r>
            <w:r w:rsidRPr="002B19C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℃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电源</w:t>
            </w:r>
          </w:p>
        </w:tc>
        <w:tc>
          <w:tcPr>
            <w:tcW w:w="5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DC3.1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～</w:t>
            </w: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5.5V</w:t>
            </w:r>
          </w:p>
        </w:tc>
      </w:tr>
      <w:tr w:rsidR="002B19CF" w:rsidRPr="002B19CF" w:rsidTr="002B19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输出信号</w:t>
            </w:r>
          </w:p>
        </w:tc>
        <w:tc>
          <w:tcPr>
            <w:tcW w:w="5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9CF" w:rsidRPr="002B19CF" w:rsidRDefault="002B19CF" w:rsidP="002B19C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B19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单总线</w:t>
            </w:r>
          </w:p>
        </w:tc>
      </w:tr>
    </w:tbl>
    <w:p w:rsidR="00F81F48" w:rsidRDefault="00F81F48"/>
    <w:sectPr w:rsidR="00F81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F"/>
    <w:rsid w:val="002B19CF"/>
    <w:rsid w:val="00F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99B45-33DF-4BCC-B952-164B957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9CF"/>
    <w:rPr>
      <w:color w:val="0782C1"/>
      <w:u w:val="single"/>
    </w:rPr>
  </w:style>
  <w:style w:type="paragraph" w:styleId="a4">
    <w:name w:val="Normal (Web)"/>
    <w:basedOn w:val="a"/>
    <w:uiPriority w:val="99"/>
    <w:semiHidden/>
    <w:unhideWhenUsed/>
    <w:rsid w:val="002B1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B1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512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sogou.com/v67723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cdmskj</dc:creator>
  <cp:keywords/>
  <dc:description/>
  <cp:lastModifiedBy>cdmskj</cp:lastModifiedBy>
  <cp:revision>1</cp:revision>
  <dcterms:created xsi:type="dcterms:W3CDTF">2018-07-26T03:22:00Z</dcterms:created>
  <dcterms:modified xsi:type="dcterms:W3CDTF">2018-07-26T03:23:00Z</dcterms:modified>
</cp:coreProperties>
</file>