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71" w:rsidRPr="00141721" w:rsidRDefault="0075628C" w:rsidP="0051501E">
      <w:pPr>
        <w:widowControl/>
        <w:shd w:val="clear" w:color="auto" w:fill="FFFFFF"/>
        <w:spacing w:before="240" w:after="240"/>
        <w:jc w:val="center"/>
        <w:rPr>
          <w:b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b/>
          <w:color w:val="222222"/>
          <w:kern w:val="0"/>
          <w:sz w:val="28"/>
          <w:szCs w:val="28"/>
        </w:rPr>
        <w:t>反射式</w:t>
      </w:r>
      <w:r w:rsidR="00590631" w:rsidRPr="00141721">
        <w:rPr>
          <w:rFonts w:ascii="微软雅黑" w:eastAsia="微软雅黑" w:hAnsi="微软雅黑" w:cs="宋体" w:hint="eastAsia"/>
          <w:b/>
          <w:color w:val="222222"/>
          <w:kern w:val="0"/>
          <w:sz w:val="28"/>
          <w:szCs w:val="28"/>
        </w:rPr>
        <w:t>光电式液位传感器的分类</w:t>
      </w:r>
    </w:p>
    <w:p w:rsidR="00590631" w:rsidRPr="00141721" w:rsidRDefault="00590631">
      <w:pPr>
        <w:rPr>
          <w:sz w:val="28"/>
          <w:szCs w:val="28"/>
        </w:rPr>
      </w:pP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光电式液位传感器具有精度高、稳定性强的特点，其可靠的</w:t>
      </w:r>
      <w:r w:rsidR="00C51FC7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性能使得光电式液位传感器广泛应用于各个行业的电器、设备中。光电式液位传感器又分为对射式、反射式。</w:t>
      </w:r>
    </w:p>
    <w:p w:rsidR="00C51FC7" w:rsidRPr="00141721" w:rsidRDefault="00C51FC7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08316A2F" wp14:editId="6AC33934">
            <wp:extent cx="2344497" cy="106752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776" cy="106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5E767F91" wp14:editId="0308CB4D">
            <wp:extent cx="2836768" cy="1845276"/>
            <wp:effectExtent l="0" t="0" r="190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240" cy="184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FC7" w:rsidRPr="00A447D8" w:rsidRDefault="00C51FC7" w:rsidP="00A447D8">
      <w:pPr>
        <w:widowControl/>
        <w:shd w:val="clear" w:color="auto" w:fill="FFFFFF"/>
        <w:spacing w:before="240" w:after="240"/>
        <w:ind w:firstLineChars="550" w:firstLine="1320"/>
        <w:jc w:val="left"/>
        <w:rPr>
          <w:rFonts w:ascii="微软雅黑" w:eastAsia="微软雅黑" w:hAnsi="微软雅黑" w:cs="宋体"/>
          <w:color w:val="A6A6A6" w:themeColor="background1" w:themeShade="A6"/>
          <w:kern w:val="0"/>
          <w:sz w:val="24"/>
          <w:szCs w:val="24"/>
        </w:rPr>
      </w:pPr>
      <w:r w:rsidRPr="00A447D8">
        <w:rPr>
          <w:rFonts w:ascii="微软雅黑" w:eastAsia="微软雅黑" w:hAnsi="微软雅黑" w:cs="宋体" w:hint="eastAsia"/>
          <w:color w:val="A6A6A6" w:themeColor="background1" w:themeShade="A6"/>
          <w:kern w:val="0"/>
          <w:sz w:val="24"/>
          <w:szCs w:val="24"/>
        </w:rPr>
        <w:t xml:space="preserve">（对射式）                        </w:t>
      </w:r>
      <w:r w:rsidR="00A447D8">
        <w:rPr>
          <w:rFonts w:ascii="微软雅黑" w:eastAsia="微软雅黑" w:hAnsi="微软雅黑" w:cs="宋体" w:hint="eastAsia"/>
          <w:color w:val="A6A6A6" w:themeColor="background1" w:themeShade="A6"/>
          <w:kern w:val="0"/>
          <w:sz w:val="24"/>
          <w:szCs w:val="24"/>
        </w:rPr>
        <w:t xml:space="preserve"> </w:t>
      </w:r>
      <w:r w:rsidRPr="00A447D8">
        <w:rPr>
          <w:rFonts w:ascii="微软雅黑" w:eastAsia="微软雅黑" w:hAnsi="微软雅黑" w:cs="宋体" w:hint="eastAsia"/>
          <w:color w:val="A6A6A6" w:themeColor="background1" w:themeShade="A6"/>
          <w:kern w:val="0"/>
          <w:sz w:val="24"/>
          <w:szCs w:val="24"/>
        </w:rPr>
        <w:t xml:space="preserve">  （反射式）</w:t>
      </w:r>
    </w:p>
    <w:p w:rsidR="00435789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传感器的类别不同，所使用的环境也不一样。</w:t>
      </w:r>
      <w:r w:rsidR="00C51FC7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反射式</w:t>
      </w: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光电式液位传感器主要可以分为</w:t>
      </w:r>
      <w:proofErr w:type="gramStart"/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一</w:t>
      </w:r>
      <w:proofErr w:type="gramEnd"/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体式、分离式、多点式</w:t>
      </w:r>
      <w:r w:rsidR="00C51FC7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三种类型</w:t>
      </w: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。</w:t>
      </w:r>
    </w:p>
    <w:p w:rsidR="00A708A3" w:rsidRPr="00141721" w:rsidRDefault="00A708A3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>
        <w:rPr>
          <w:rFonts w:ascii="微软雅黑" w:eastAsia="微软雅黑" w:hAnsi="微软雅黑" w:cs="宋体"/>
          <w:noProof/>
          <w:color w:val="222222"/>
          <w:kern w:val="0"/>
          <w:sz w:val="28"/>
          <w:szCs w:val="28"/>
        </w:rPr>
        <w:drawing>
          <wp:inline distT="0" distB="0" distL="0" distR="0">
            <wp:extent cx="5244353" cy="254009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分多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479" cy="254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789" w:rsidRDefault="00435789" w:rsidP="00C51FC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/>
          <w:noProof/>
          <w:color w:val="222222"/>
          <w:kern w:val="0"/>
          <w:sz w:val="28"/>
          <w:szCs w:val="28"/>
        </w:rPr>
        <w:lastRenderedPageBreak/>
        <w:drawing>
          <wp:inline distT="0" distB="0" distL="0" distR="0" wp14:anchorId="036BF27D" wp14:editId="5F424AA6">
            <wp:extent cx="4512599" cy="2545977"/>
            <wp:effectExtent l="0" t="0" r="2540" b="6985"/>
            <wp:docPr id="4" name="图片 4" descr="光电式液位传感器的种类有哪些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光电式液位传感器的种类有哪些？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5" b="5085"/>
                    <a:stretch/>
                  </pic:blipFill>
                  <pic:spPr bwMode="auto">
                    <a:xfrm>
                      <a:off x="0" y="0"/>
                      <a:ext cx="4522416" cy="255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8A3" w:rsidRPr="00A708A3" w:rsidRDefault="00A708A3" w:rsidP="00C51FC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808080" w:themeColor="background1" w:themeShade="80"/>
          <w:kern w:val="0"/>
          <w:szCs w:val="21"/>
        </w:rPr>
      </w:pPr>
      <w:r w:rsidRPr="00A708A3">
        <w:rPr>
          <w:rFonts w:ascii="微软雅黑" w:eastAsia="微软雅黑" w:hAnsi="微软雅黑" w:cs="宋体" w:hint="eastAsia"/>
          <w:color w:val="808080" w:themeColor="background1" w:themeShade="80"/>
          <w:kern w:val="0"/>
          <w:szCs w:val="21"/>
        </w:rPr>
        <w:t>（三类液位传感器外观参考图）</w:t>
      </w:r>
    </w:p>
    <w:p w:rsidR="00A708A3" w:rsidRPr="00141721" w:rsidRDefault="00A708A3" w:rsidP="00C51FC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proofErr w:type="gramStart"/>
      <w:r w:rsidRPr="00141721">
        <w:rPr>
          <w:rFonts w:ascii="微软雅黑" w:eastAsia="微软雅黑" w:hAnsi="微软雅黑" w:cs="宋体" w:hint="eastAsia"/>
          <w:b/>
          <w:bCs/>
          <w:color w:val="222222"/>
          <w:kern w:val="0"/>
          <w:sz w:val="28"/>
          <w:szCs w:val="28"/>
        </w:rPr>
        <w:t>一</w:t>
      </w:r>
      <w:proofErr w:type="gramEnd"/>
      <w:r w:rsidRPr="00141721">
        <w:rPr>
          <w:rFonts w:ascii="微软雅黑" w:eastAsia="微软雅黑" w:hAnsi="微软雅黑" w:cs="宋体" w:hint="eastAsia"/>
          <w:b/>
          <w:bCs/>
          <w:color w:val="222222"/>
          <w:kern w:val="0"/>
          <w:sz w:val="28"/>
          <w:szCs w:val="28"/>
        </w:rPr>
        <w:t>体式光电液位传感器：</w:t>
      </w: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适合应用于水箱与机器不分离的电器设备中，如热水器、浴缸、马桶等。</w:t>
      </w:r>
    </w:p>
    <w:p w:rsidR="00C51FC7" w:rsidRPr="00141721" w:rsidRDefault="00435789" w:rsidP="0043578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0D36BDB6" wp14:editId="0818A12C">
            <wp:extent cx="5934636" cy="1789462"/>
            <wp:effectExtent l="0" t="0" r="952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装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8"/>
                    <a:stretch/>
                  </pic:blipFill>
                  <pic:spPr bwMode="auto">
                    <a:xfrm>
                      <a:off x="0" y="0"/>
                      <a:ext cx="5932014" cy="178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789" w:rsidRPr="00A447D8" w:rsidRDefault="00A447D8" w:rsidP="00435789">
      <w:pPr>
        <w:widowControl/>
        <w:shd w:val="clear" w:color="auto" w:fill="FFFFFF"/>
        <w:spacing w:line="240" w:lineRule="atLeast"/>
        <w:jc w:val="center"/>
        <w:rPr>
          <w:rFonts w:ascii="微软雅黑" w:eastAsia="微软雅黑" w:hAnsi="微软雅黑" w:cs="宋体"/>
          <w:color w:val="777777"/>
          <w:kern w:val="0"/>
          <w:sz w:val="24"/>
          <w:szCs w:val="24"/>
        </w:rPr>
      </w:pPr>
      <w:r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（</w:t>
      </w:r>
      <w:r w:rsidR="00435789"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光电液位传感器</w:t>
      </w:r>
      <w:r w:rsidR="00C51FC7"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的</w:t>
      </w:r>
      <w:r w:rsidR="00435789"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安装</w:t>
      </w:r>
      <w:r w:rsidR="00C51FC7"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方式</w:t>
      </w:r>
      <w:r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）</w:t>
      </w:r>
    </w:p>
    <w:p w:rsidR="00C51FC7" w:rsidRDefault="00C51FC7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b/>
          <w:bCs/>
          <w:color w:val="222222"/>
          <w:kern w:val="0"/>
          <w:sz w:val="28"/>
          <w:szCs w:val="28"/>
        </w:rPr>
      </w:pPr>
    </w:p>
    <w:p w:rsidR="005D2F89" w:rsidRPr="00141721" w:rsidRDefault="005D2F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b/>
          <w:bCs/>
          <w:color w:val="222222"/>
          <w:kern w:val="0"/>
          <w:sz w:val="28"/>
          <w:szCs w:val="28"/>
        </w:rPr>
      </w:pP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b/>
          <w:bCs/>
          <w:color w:val="222222"/>
          <w:kern w:val="0"/>
          <w:sz w:val="28"/>
          <w:szCs w:val="28"/>
        </w:rPr>
        <w:lastRenderedPageBreak/>
        <w:t>分离式光电液位传感器：</w:t>
      </w: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适合应用于水箱与机器估计不分离的电器设备中，如咖啡机、电蒸锅、打印机、加湿器等。</w:t>
      </w:r>
    </w:p>
    <w:p w:rsidR="00435789" w:rsidRPr="00141721" w:rsidRDefault="00435789" w:rsidP="0043578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33EBD559" wp14:editId="7964924B">
            <wp:extent cx="5278825" cy="2337759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离式综合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26"/>
                    <a:stretch/>
                  </pic:blipFill>
                  <pic:spPr bwMode="auto">
                    <a:xfrm>
                      <a:off x="0" y="0"/>
                      <a:ext cx="5274310" cy="233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789" w:rsidRPr="00141721" w:rsidRDefault="00435789" w:rsidP="00435789">
      <w:pPr>
        <w:widowControl/>
        <w:shd w:val="clear" w:color="auto" w:fill="FFFFFF"/>
        <w:spacing w:line="240" w:lineRule="atLeast"/>
        <w:jc w:val="center"/>
        <w:rPr>
          <w:rFonts w:ascii="微软雅黑" w:eastAsia="微软雅黑" w:hAnsi="微软雅黑" w:cs="宋体"/>
          <w:color w:val="777777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777777"/>
          <w:kern w:val="0"/>
          <w:sz w:val="28"/>
          <w:szCs w:val="28"/>
        </w:rPr>
        <w:t>分离式液位传感器图片</w:t>
      </w:r>
    </w:p>
    <w:p w:rsidR="00435789" w:rsidRPr="00141721" w:rsidRDefault="00435789" w:rsidP="0043578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224D34B8" wp14:editId="06EC38DC">
            <wp:extent cx="6050361" cy="1820174"/>
            <wp:effectExtent l="0" t="0" r="762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装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/>
                    <a:stretch/>
                  </pic:blipFill>
                  <pic:spPr bwMode="auto">
                    <a:xfrm>
                      <a:off x="0" y="0"/>
                      <a:ext cx="6048261" cy="1819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789" w:rsidRPr="00141721" w:rsidRDefault="00435789" w:rsidP="00435789">
      <w:pPr>
        <w:widowControl/>
        <w:shd w:val="clear" w:color="auto" w:fill="FFFFFF"/>
        <w:spacing w:line="240" w:lineRule="atLeast"/>
        <w:jc w:val="center"/>
        <w:rPr>
          <w:rFonts w:ascii="微软雅黑" w:eastAsia="微软雅黑" w:hAnsi="微软雅黑" w:cs="宋体"/>
          <w:color w:val="777777"/>
          <w:kern w:val="0"/>
          <w:sz w:val="28"/>
          <w:szCs w:val="28"/>
        </w:rPr>
      </w:pPr>
      <w:proofErr w:type="gramStart"/>
      <w:r w:rsidRPr="00141721">
        <w:rPr>
          <w:rFonts w:ascii="微软雅黑" w:eastAsia="微软雅黑" w:hAnsi="微软雅黑" w:cs="宋体" w:hint="eastAsia"/>
          <w:color w:val="777777"/>
          <w:kern w:val="0"/>
          <w:sz w:val="28"/>
          <w:szCs w:val="28"/>
        </w:rPr>
        <w:t>分离式式液位</w:t>
      </w:r>
      <w:proofErr w:type="gramEnd"/>
      <w:r w:rsidRPr="00141721">
        <w:rPr>
          <w:rFonts w:ascii="微软雅黑" w:eastAsia="微软雅黑" w:hAnsi="微软雅黑" w:cs="宋体" w:hint="eastAsia"/>
          <w:color w:val="777777"/>
          <w:kern w:val="0"/>
          <w:sz w:val="28"/>
          <w:szCs w:val="28"/>
        </w:rPr>
        <w:t>传感器</w:t>
      </w:r>
      <w:r w:rsidR="00C51FC7" w:rsidRPr="00141721">
        <w:rPr>
          <w:rFonts w:ascii="微软雅黑" w:eastAsia="微软雅黑" w:hAnsi="微软雅黑" w:cs="宋体" w:hint="eastAsia"/>
          <w:color w:val="777777"/>
          <w:kern w:val="0"/>
          <w:sz w:val="28"/>
          <w:szCs w:val="28"/>
        </w:rPr>
        <w:t>安装</w:t>
      </w:r>
    </w:p>
    <w:p w:rsidR="00C51FC7" w:rsidRPr="00141721" w:rsidRDefault="00C51FC7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b/>
          <w:bCs/>
          <w:color w:val="222222"/>
          <w:kern w:val="0"/>
          <w:sz w:val="28"/>
          <w:szCs w:val="28"/>
        </w:rPr>
      </w:pP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b/>
          <w:bCs/>
          <w:color w:val="222222"/>
          <w:kern w:val="0"/>
          <w:sz w:val="28"/>
          <w:szCs w:val="28"/>
        </w:rPr>
        <w:t>多点式光电液位传感器：</w:t>
      </w:r>
    </w:p>
    <w:p w:rsidR="00C51FC7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适用于需要检测多个液位点的电器、设备；也同是用在水箱与机器不分离的电器设备中。</w:t>
      </w: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lastRenderedPageBreak/>
        <w:drawing>
          <wp:inline distT="0" distB="0" distL="0" distR="0" wp14:anchorId="2F4E045F" wp14:editId="5F0A900B">
            <wp:extent cx="3331589" cy="3056238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装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3" t="10636" r="36406"/>
                    <a:stretch/>
                  </pic:blipFill>
                  <pic:spPr bwMode="auto">
                    <a:xfrm>
                      <a:off x="0" y="0"/>
                      <a:ext cx="3354471" cy="307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1FC7" w:rsidRPr="00141721">
        <w:rPr>
          <w:rFonts w:ascii="微软雅黑" w:eastAsia="微软雅黑" w:hAnsi="微软雅黑" w:cs="宋体" w:hint="eastAsia"/>
          <w:noProof/>
          <w:color w:val="222222"/>
          <w:kern w:val="0"/>
          <w:sz w:val="28"/>
          <w:szCs w:val="28"/>
        </w:rPr>
        <w:drawing>
          <wp:inline distT="0" distB="0" distL="0" distR="0" wp14:anchorId="3344E68A" wp14:editId="754D0F3A">
            <wp:extent cx="1886465" cy="2660909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阿里产品大图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38" r="1471" b="12419"/>
                    <a:stretch/>
                  </pic:blipFill>
                  <pic:spPr bwMode="auto">
                    <a:xfrm>
                      <a:off x="0" y="0"/>
                      <a:ext cx="1887902" cy="266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789" w:rsidRPr="00A447D8" w:rsidRDefault="00A447D8" w:rsidP="00435789">
      <w:pPr>
        <w:widowControl/>
        <w:shd w:val="clear" w:color="auto" w:fill="FFFFFF"/>
        <w:spacing w:line="240" w:lineRule="atLeast"/>
        <w:jc w:val="center"/>
        <w:rPr>
          <w:rFonts w:ascii="微软雅黑" w:eastAsia="微软雅黑" w:hAnsi="微软雅黑" w:cs="宋体"/>
          <w:color w:val="777777"/>
          <w:kern w:val="0"/>
          <w:sz w:val="24"/>
          <w:szCs w:val="24"/>
        </w:rPr>
      </w:pPr>
      <w:r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（</w:t>
      </w:r>
      <w:r w:rsidR="00435789"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多点式液位传感器</w:t>
      </w:r>
      <w:r w:rsidRPr="00A447D8">
        <w:rPr>
          <w:rFonts w:ascii="微软雅黑" w:eastAsia="微软雅黑" w:hAnsi="微软雅黑" w:cs="宋体" w:hint="eastAsia"/>
          <w:color w:val="777777"/>
          <w:kern w:val="0"/>
          <w:sz w:val="24"/>
          <w:szCs w:val="24"/>
        </w:rPr>
        <w:t>上置安装图片）</w:t>
      </w:r>
    </w:p>
    <w:p w:rsidR="00180757" w:rsidRPr="00141721" w:rsidRDefault="00180757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</w:p>
    <w:p w:rsidR="004E6E21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从上面我们可以看出</w:t>
      </w:r>
      <w:r w:rsidR="0075628C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分离式与</w:t>
      </w:r>
      <w:proofErr w:type="gramStart"/>
      <w:r w:rsidR="0075628C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一</w:t>
      </w:r>
      <w:proofErr w:type="gramEnd"/>
      <w:r w:rsidR="0075628C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体式的</w:t>
      </w: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光电式液位传感器</w:t>
      </w:r>
      <w:r w:rsidR="004E6E21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的最大的差别是应用，</w:t>
      </w:r>
      <w:r w:rsidR="0075628C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而多点式与单点式的区别就是可以检测多个液位点，避免了检测多个液位点需要多接线、多开孔的现象。</w:t>
      </w:r>
    </w:p>
    <w:p w:rsidR="00435789" w:rsidRPr="00141721" w:rsidRDefault="00435789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</w:p>
    <w:p w:rsidR="00C36B1C" w:rsidRPr="00141721" w:rsidRDefault="00C36B1C" w:rsidP="0043578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除了应用等区别外，这三类</w:t>
      </w:r>
      <w:r w:rsidR="00CD7FE4" w:rsidRPr="00A01349">
        <w:rPr>
          <w:rFonts w:ascii="微软雅黑" w:eastAsia="微软雅黑" w:hAnsi="微软雅黑" w:cs="宋体" w:hint="eastAsia"/>
          <w:kern w:val="0"/>
          <w:sz w:val="28"/>
          <w:szCs w:val="28"/>
        </w:rPr>
        <w:t>水</w:t>
      </w:r>
      <w:r w:rsidRPr="00A01349">
        <w:rPr>
          <w:rFonts w:ascii="微软雅黑" w:eastAsia="微软雅黑" w:hAnsi="微软雅黑" w:cs="宋体" w:hint="eastAsia"/>
          <w:kern w:val="0"/>
          <w:sz w:val="28"/>
          <w:szCs w:val="28"/>
        </w:rPr>
        <w:t>位传感器</w:t>
      </w:r>
      <w:r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的工作原理是一样的，</w:t>
      </w:r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都是采用光学折射的原理，</w:t>
      </w:r>
      <w:r w:rsidR="00180757" w:rsidRPr="00141721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因此都具有可靠性高、稳定性强的特点</w:t>
      </w:r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。且三</w:t>
      </w:r>
      <w:proofErr w:type="gramStart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类光电液位</w:t>
      </w:r>
      <w:proofErr w:type="gramEnd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传感器的主要功能都是一样的，主要是可以侦测水位、控制水位，用于机器</w:t>
      </w:r>
      <w:proofErr w:type="gramStart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检测低液位</w:t>
      </w:r>
      <w:proofErr w:type="gramEnd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时可以起到</w:t>
      </w:r>
      <w:hyperlink r:id="rId16" w:history="1">
        <w:r w:rsidR="00A447D8" w:rsidRPr="00A447D8">
          <w:rPr>
            <w:rStyle w:val="a5"/>
            <w:rFonts w:ascii="微软雅黑" w:eastAsia="微软雅黑" w:hAnsi="微软雅黑" w:cs="宋体" w:hint="eastAsia"/>
            <w:color w:val="000000" w:themeColor="text1"/>
            <w:kern w:val="0"/>
            <w:sz w:val="28"/>
            <w:szCs w:val="28"/>
            <w:u w:val="none"/>
          </w:rPr>
          <w:t>缺水保护</w:t>
        </w:r>
      </w:hyperlink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的功能，用于检测设备中的高液</w:t>
      </w:r>
      <w:proofErr w:type="gramStart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位时候</w:t>
      </w:r>
      <w:proofErr w:type="gramEnd"/>
      <w:r w:rsidR="00A447D8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可以防止液体内的液体溢出。</w:t>
      </w:r>
    </w:p>
    <w:p w:rsidR="008D159E" w:rsidRPr="00141721" w:rsidRDefault="008D159E">
      <w:pPr>
        <w:rPr>
          <w:sz w:val="28"/>
          <w:szCs w:val="28"/>
        </w:rPr>
      </w:pPr>
    </w:p>
    <w:p w:rsidR="00A01349" w:rsidRPr="0085597D" w:rsidRDefault="00A01349" w:rsidP="00A0134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b/>
          <w:color w:val="222222"/>
          <w:kern w:val="0"/>
          <w:sz w:val="28"/>
          <w:szCs w:val="28"/>
        </w:rPr>
      </w:pPr>
      <w:r w:rsidRPr="0085597D">
        <w:rPr>
          <w:rFonts w:ascii="微软雅黑" w:eastAsia="微软雅黑" w:hAnsi="微软雅黑" w:cs="宋体" w:hint="eastAsia"/>
          <w:b/>
          <w:color w:val="222222"/>
          <w:kern w:val="0"/>
          <w:sz w:val="28"/>
          <w:szCs w:val="28"/>
        </w:rPr>
        <w:lastRenderedPageBreak/>
        <w:t>这三类光电</w:t>
      </w:r>
      <w:hyperlink r:id="rId17" w:history="1">
        <w:r w:rsidRPr="0085597D">
          <w:rPr>
            <w:rStyle w:val="a5"/>
            <w:rFonts w:ascii="微软雅黑" w:eastAsia="微软雅黑" w:hAnsi="微软雅黑" w:cs="宋体" w:hint="eastAsia"/>
            <w:b/>
            <w:color w:val="000000" w:themeColor="text1"/>
            <w:kern w:val="0"/>
            <w:sz w:val="28"/>
            <w:szCs w:val="28"/>
            <w:u w:val="none"/>
          </w:rPr>
          <w:t>水位传感器</w:t>
        </w:r>
      </w:hyperlink>
      <w:bookmarkStart w:id="0" w:name="_GoBack"/>
      <w:bookmarkEnd w:id="0"/>
      <w:r w:rsidRPr="0085597D">
        <w:rPr>
          <w:rFonts w:ascii="微软雅黑" w:eastAsia="微软雅黑" w:hAnsi="微软雅黑" w:cs="宋体" w:hint="eastAsia"/>
          <w:b/>
          <w:color w:val="222222"/>
          <w:kern w:val="0"/>
          <w:sz w:val="28"/>
          <w:szCs w:val="28"/>
        </w:rPr>
        <w:t>的工作原理：</w:t>
      </w:r>
    </w:p>
    <w:p w:rsidR="00A01349" w:rsidRPr="0085597D" w:rsidRDefault="00A01349" w:rsidP="00A01349">
      <w:pPr>
        <w:widowControl/>
        <w:shd w:val="clear" w:color="auto" w:fill="FFFFFF"/>
        <w:spacing w:before="240" w:after="240"/>
        <w:jc w:val="left"/>
        <w:rPr>
          <w:rFonts w:ascii="微软雅黑" w:eastAsia="微软雅黑" w:hAnsi="微软雅黑" w:cs="宋体"/>
          <w:color w:val="222222"/>
          <w:kern w:val="0"/>
          <w:sz w:val="28"/>
          <w:szCs w:val="28"/>
        </w:rPr>
      </w:pPr>
      <w:r w:rsidRPr="0085597D">
        <w:rPr>
          <w:rFonts w:ascii="微软雅黑" w:eastAsia="微软雅黑" w:hAnsi="微软雅黑" w:cs="宋体" w:hint="eastAsia"/>
          <w:color w:val="222222"/>
          <w:kern w:val="0"/>
          <w:sz w:val="28"/>
          <w:szCs w:val="28"/>
        </w:rPr>
        <w:t>光电液位开关工作原理，产品内部包含一个近红外发光二极管和一个光敏接收器。发光二极管所发出的光被导入传感器顶部的透镜。则发光二极管发出的光直接从透镜反射回接收器。（下图右）当液体浸没光电液位开关的透镜时，则光折射到液体中，从而使接收器收不到或只能接收到少量光线。（下图左）光电液位开关通过感应这一工况变化给出信号，从而启动外部报警或控制电路</w:t>
      </w:r>
    </w:p>
    <w:p w:rsidR="00A01349" w:rsidRPr="00141721" w:rsidRDefault="00A01349" w:rsidP="00A0134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C852F7" wp14:editId="5F23B44E">
            <wp:extent cx="6280055" cy="3003176"/>
            <wp:effectExtent l="0" t="0" r="698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878" cy="300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349" w:rsidRPr="00141721" w:rsidRDefault="00A01349" w:rsidP="00A01349">
      <w:pPr>
        <w:rPr>
          <w:sz w:val="28"/>
          <w:szCs w:val="28"/>
        </w:rPr>
      </w:pPr>
    </w:p>
    <w:p w:rsidR="00590631" w:rsidRPr="00141721" w:rsidRDefault="00590631">
      <w:pPr>
        <w:rPr>
          <w:sz w:val="28"/>
          <w:szCs w:val="28"/>
        </w:rPr>
      </w:pPr>
    </w:p>
    <w:p w:rsidR="00590631" w:rsidRPr="00141721" w:rsidRDefault="00590631">
      <w:pPr>
        <w:rPr>
          <w:sz w:val="28"/>
          <w:szCs w:val="28"/>
        </w:rPr>
      </w:pPr>
    </w:p>
    <w:p w:rsidR="00590631" w:rsidRPr="00141721" w:rsidRDefault="00590631">
      <w:pPr>
        <w:rPr>
          <w:sz w:val="28"/>
          <w:szCs w:val="28"/>
        </w:rPr>
      </w:pPr>
    </w:p>
    <w:sectPr w:rsidR="00590631" w:rsidRPr="00141721"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D23" w:rsidRDefault="00B44D23" w:rsidP="00590631">
      <w:r>
        <w:separator/>
      </w:r>
    </w:p>
  </w:endnote>
  <w:endnote w:type="continuationSeparator" w:id="0">
    <w:p w:rsidR="00B44D23" w:rsidRDefault="00B44D23" w:rsidP="0059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D23" w:rsidRDefault="00B44D23" w:rsidP="00590631">
      <w:r>
        <w:separator/>
      </w:r>
    </w:p>
  </w:footnote>
  <w:footnote w:type="continuationSeparator" w:id="0">
    <w:p w:rsidR="00B44D23" w:rsidRDefault="00B44D23" w:rsidP="00590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57" w:rsidRPr="00926A64" w:rsidRDefault="00926A64" w:rsidP="00926A64">
    <w:pPr>
      <w:pStyle w:val="a3"/>
    </w:pPr>
    <w:r>
      <w:rPr>
        <w:noProof/>
      </w:rPr>
      <w:drawing>
        <wp:inline distT="0" distB="0" distL="0" distR="0" wp14:anchorId="48EE91A4" wp14:editId="03561C38">
          <wp:extent cx="316763" cy="319669"/>
          <wp:effectExtent l="0" t="0" r="7620" b="444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搜狗logo认证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61" t="7692" r="7692" b="7692"/>
                  <a:stretch/>
                </pic:blipFill>
                <pic:spPr bwMode="auto">
                  <a:xfrm>
                    <a:off x="0" y="0"/>
                    <a:ext cx="316763" cy="3196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80757" w:rsidRPr="00180757">
      <w:rPr>
        <w:rFonts w:asciiTheme="minorEastAsia" w:hAnsiTheme="minorEastAsia" w:hint="eastAsia"/>
        <w:b/>
        <w:sz w:val="24"/>
        <w:szCs w:val="24"/>
      </w:rPr>
      <w:t>深圳市能点科技有限公司</w:t>
    </w:r>
    <w:r>
      <w:rPr>
        <w:rFonts w:asciiTheme="minorEastAsia" w:hAnsiTheme="minorEastAsia" w:hint="eastAsia"/>
        <w:sz w:val="24"/>
        <w:szCs w:val="24"/>
      </w:rPr>
      <w:t xml:space="preserve">  </w:t>
    </w:r>
    <w:r w:rsidR="00180757" w:rsidRPr="00180757">
      <w:rPr>
        <w:rFonts w:asciiTheme="minorEastAsia" w:hAnsiTheme="minorEastAsia" w:hint="eastAsia"/>
        <w:sz w:val="24"/>
        <w:szCs w:val="24"/>
      </w:rPr>
      <w:t>EPT Technology Co., Ltd</w:t>
    </w:r>
    <w:r w:rsidR="00180757">
      <w:t xml:space="preserve"> </w:t>
    </w:r>
    <w:r w:rsidR="00180757">
      <w:ptab w:relativeTo="margin" w:alignment="right" w:leader="none"/>
    </w:r>
    <w:r w:rsidR="00180757" w:rsidRPr="00180757">
      <w:rPr>
        <w:rFonts w:asciiTheme="minorEastAsia" w:hAnsiTheme="minorEastAsia" w:hint="eastAsia"/>
        <w:color w:val="0070C0"/>
      </w:rPr>
      <w:t>官网：www.eptsz.com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A5"/>
    <w:rsid w:val="00141721"/>
    <w:rsid w:val="00180757"/>
    <w:rsid w:val="001C15C2"/>
    <w:rsid w:val="003615C6"/>
    <w:rsid w:val="00390039"/>
    <w:rsid w:val="003932CC"/>
    <w:rsid w:val="00435789"/>
    <w:rsid w:val="00436592"/>
    <w:rsid w:val="004D5598"/>
    <w:rsid w:val="004E6E21"/>
    <w:rsid w:val="0051501E"/>
    <w:rsid w:val="00590631"/>
    <w:rsid w:val="005D2F89"/>
    <w:rsid w:val="00647E73"/>
    <w:rsid w:val="00667171"/>
    <w:rsid w:val="007054A4"/>
    <w:rsid w:val="007159A5"/>
    <w:rsid w:val="00717219"/>
    <w:rsid w:val="0075628C"/>
    <w:rsid w:val="00814F6C"/>
    <w:rsid w:val="008A45EE"/>
    <w:rsid w:val="008B22A3"/>
    <w:rsid w:val="008D159E"/>
    <w:rsid w:val="00926A64"/>
    <w:rsid w:val="00A01349"/>
    <w:rsid w:val="00A447D8"/>
    <w:rsid w:val="00A708A3"/>
    <w:rsid w:val="00B44D23"/>
    <w:rsid w:val="00C36B1C"/>
    <w:rsid w:val="00C51FC7"/>
    <w:rsid w:val="00CD7FE4"/>
    <w:rsid w:val="00D4406A"/>
    <w:rsid w:val="00E4119C"/>
    <w:rsid w:val="00EA1F14"/>
    <w:rsid w:val="00EF7410"/>
    <w:rsid w:val="00F3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0631"/>
    <w:rPr>
      <w:sz w:val="18"/>
      <w:szCs w:val="18"/>
    </w:rPr>
  </w:style>
  <w:style w:type="character" w:styleId="a5">
    <w:name w:val="Hyperlink"/>
    <w:basedOn w:val="a0"/>
    <w:uiPriority w:val="99"/>
    <w:unhideWhenUsed/>
    <w:rsid w:val="00435789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357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578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E6E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E6E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0631"/>
    <w:rPr>
      <w:sz w:val="18"/>
      <w:szCs w:val="18"/>
    </w:rPr>
  </w:style>
  <w:style w:type="character" w:styleId="a5">
    <w:name w:val="Hyperlink"/>
    <w:basedOn w:val="a0"/>
    <w:uiPriority w:val="99"/>
    <w:unhideWhenUsed/>
    <w:rsid w:val="00435789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357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578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E6E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E6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yperlink" Target="http://www.eptsz.com/Introduction.asp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ptsz.com/Products.asp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141</Words>
  <Characters>807</Characters>
  <Application>Microsoft Office Word</Application>
  <DocSecurity>0</DocSecurity>
  <Lines>6</Lines>
  <Paragraphs>1</Paragraphs>
  <ScaleCrop>false</ScaleCrop>
  <Company>微软中国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dcterms:created xsi:type="dcterms:W3CDTF">2018-11-30T08:57:00Z</dcterms:created>
  <dcterms:modified xsi:type="dcterms:W3CDTF">2018-12-03T03:04:00Z</dcterms:modified>
</cp:coreProperties>
</file>