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43C" w:rsidRPr="0039243C" w:rsidRDefault="0039243C" w:rsidP="00527515">
      <w:pPr>
        <w:widowControl/>
        <w:shd w:val="clear" w:color="auto" w:fill="FFFFFF"/>
        <w:spacing w:line="570" w:lineRule="atLeast"/>
        <w:jc w:val="center"/>
        <w:outlineLvl w:val="0"/>
        <w:rPr>
          <w:rFonts w:ascii="Arial" w:eastAsia="宋体" w:hAnsi="Arial" w:cs="Arial"/>
          <w:b/>
          <w:bCs/>
          <w:color w:val="191919"/>
          <w:kern w:val="36"/>
          <w:sz w:val="30"/>
          <w:szCs w:val="30"/>
        </w:rPr>
      </w:pPr>
      <w:r w:rsidRPr="0039243C">
        <w:rPr>
          <w:rFonts w:ascii="Arial" w:eastAsia="宋体" w:hAnsi="Arial" w:cs="Arial"/>
          <w:b/>
          <w:bCs/>
          <w:color w:val="191919"/>
          <w:kern w:val="36"/>
          <w:sz w:val="30"/>
          <w:szCs w:val="30"/>
        </w:rPr>
        <w:t>光电式</w:t>
      </w:r>
      <w:hyperlink r:id="rId7" w:history="1">
        <w:r w:rsidRPr="005B3737">
          <w:rPr>
            <w:rStyle w:val="a8"/>
            <w:rFonts w:ascii="Arial" w:eastAsia="宋体" w:hAnsi="Arial" w:cs="Arial"/>
            <w:b/>
            <w:bCs/>
            <w:color w:val="000000" w:themeColor="text1"/>
            <w:kern w:val="36"/>
            <w:sz w:val="30"/>
            <w:szCs w:val="30"/>
            <w:u w:val="none"/>
          </w:rPr>
          <w:t>液位传感器</w:t>
        </w:r>
      </w:hyperlink>
      <w:r w:rsidR="00A95D3E">
        <w:rPr>
          <w:rFonts w:ascii="Arial" w:eastAsia="宋体" w:hAnsi="Arial" w:cs="Arial" w:hint="eastAsia"/>
          <w:b/>
          <w:bCs/>
          <w:color w:val="191919"/>
          <w:kern w:val="36"/>
          <w:sz w:val="30"/>
          <w:szCs w:val="30"/>
        </w:rPr>
        <w:t>相关</w:t>
      </w:r>
      <w:bookmarkStart w:id="0" w:name="_GoBack"/>
      <w:bookmarkEnd w:id="0"/>
      <w:r>
        <w:rPr>
          <w:rFonts w:ascii="Arial" w:eastAsia="宋体" w:hAnsi="Arial" w:cs="Arial" w:hint="eastAsia"/>
          <w:b/>
          <w:bCs/>
          <w:color w:val="191919"/>
          <w:kern w:val="36"/>
          <w:sz w:val="30"/>
          <w:szCs w:val="30"/>
        </w:rPr>
        <w:t>问题解答</w:t>
      </w:r>
    </w:p>
    <w:p w:rsidR="0039243C" w:rsidRDefault="0039243C" w:rsidP="0039243C">
      <w:pPr>
        <w:widowControl/>
        <w:jc w:val="left"/>
        <w:rPr>
          <w:rFonts w:ascii="Arial" w:eastAsia="宋体" w:hAnsi="Arial" w:cs="Arial"/>
          <w:color w:val="999999"/>
          <w:kern w:val="0"/>
          <w:szCs w:val="21"/>
          <w:bdr w:val="none" w:sz="0" w:space="0" w:color="auto" w:frame="1"/>
        </w:rPr>
      </w:pPr>
    </w:p>
    <w:p w:rsidR="0039243C" w:rsidRPr="00FD6F20" w:rsidRDefault="00CA7C4A" w:rsidP="0039243C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D6F20">
        <w:rPr>
          <w:rFonts w:ascii="宋体" w:eastAsia="宋体" w:hAnsi="宋体" w:cs="宋体" w:hint="eastAsia"/>
          <w:b/>
          <w:bCs/>
          <w:kern w:val="0"/>
          <w:sz w:val="28"/>
          <w:szCs w:val="28"/>
          <w:bdr w:val="none" w:sz="0" w:space="0" w:color="auto" w:frame="1"/>
        </w:rPr>
        <w:t>1.</w:t>
      </w:r>
      <w:r w:rsidR="0039243C" w:rsidRPr="00FD6F20">
        <w:rPr>
          <w:rFonts w:ascii="宋体" w:eastAsia="宋体" w:hAnsi="宋体" w:cs="宋体"/>
          <w:b/>
          <w:bCs/>
          <w:kern w:val="0"/>
          <w:sz w:val="28"/>
          <w:szCs w:val="28"/>
          <w:bdr w:val="none" w:sz="0" w:space="0" w:color="auto" w:frame="1"/>
        </w:rPr>
        <w:t>光电式液位检测精度可以达到多少</w:t>
      </w:r>
    </w:p>
    <w:p w:rsidR="0039243C" w:rsidRPr="00FD6F20" w:rsidRDefault="0039243C" w:rsidP="0039243C">
      <w:pPr>
        <w:widowControl/>
        <w:spacing w:before="151" w:after="43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D6F20">
        <w:rPr>
          <w:rFonts w:ascii="宋体" w:eastAsia="宋体" w:hAnsi="宋体" w:cs="宋体"/>
          <w:kern w:val="0"/>
          <w:sz w:val="28"/>
          <w:szCs w:val="28"/>
        </w:rPr>
        <w:t>例如能点的光电式液位传感器液位精度可以控制在±0.5mm，这一正负公差是什么概念呢？</w:t>
      </w:r>
      <w:r w:rsidRPr="00FD6F20">
        <w:rPr>
          <w:rFonts w:ascii="宋体" w:eastAsia="宋体" w:hAnsi="宋体" w:cs="宋体" w:hint="eastAsia"/>
          <w:kern w:val="0"/>
          <w:sz w:val="28"/>
          <w:szCs w:val="28"/>
        </w:rPr>
        <w:t>等同于自动铅笔笔芯的尺寸</w:t>
      </w:r>
      <w:r w:rsidRPr="00FD6F20">
        <w:rPr>
          <w:rFonts w:ascii="宋体" w:eastAsia="宋体" w:hAnsi="宋体" w:cs="宋体"/>
          <w:kern w:val="0"/>
          <w:sz w:val="28"/>
          <w:szCs w:val="28"/>
        </w:rPr>
        <w:t>0.5mm</w:t>
      </w:r>
      <w:r w:rsidRPr="00FD6F20">
        <w:rPr>
          <w:rFonts w:ascii="宋体" w:eastAsia="宋体" w:hAnsi="宋体" w:cs="宋体" w:hint="eastAsia"/>
          <w:kern w:val="0"/>
          <w:sz w:val="28"/>
          <w:szCs w:val="28"/>
        </w:rPr>
        <w:t>。</w:t>
      </w:r>
      <w:r w:rsidRPr="00FD6F20">
        <w:rPr>
          <w:rFonts w:ascii="宋体" w:eastAsia="宋体" w:hAnsi="宋体" w:cs="宋体"/>
          <w:kern w:val="0"/>
          <w:sz w:val="28"/>
          <w:szCs w:val="28"/>
        </w:rPr>
        <w:t xml:space="preserve"> </w:t>
      </w:r>
    </w:p>
    <w:p w:rsidR="0039243C" w:rsidRPr="00FD6F20" w:rsidRDefault="0039243C" w:rsidP="0039243C">
      <w:pPr>
        <w:widowControl/>
        <w:spacing w:before="151" w:after="432"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FD6F20">
        <w:rPr>
          <w:rFonts w:ascii="宋体" w:eastAsia="宋体" w:hAnsi="宋体" w:cs="宋体"/>
          <w:noProof/>
          <w:kern w:val="0"/>
          <w:sz w:val="28"/>
          <w:szCs w:val="28"/>
        </w:rPr>
        <w:drawing>
          <wp:inline distT="0" distB="0" distL="0" distR="0" wp14:anchorId="64148A24" wp14:editId="03047800">
            <wp:extent cx="4378960" cy="2894330"/>
            <wp:effectExtent l="0" t="0" r="2540" b="1270"/>
            <wp:docPr id="1" name="图片 1" descr="http://5b0988e595225.cdn.sohucs.com/images/20180710/3901fb218b6c4ff19061b6fe7787ba4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5b0988e595225.cdn.sohucs.com/images/20180710/3901fb218b6c4ff19061b6fe7787ba4e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960" cy="289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43C" w:rsidRPr="00FD6F20" w:rsidRDefault="00CA7C4A" w:rsidP="0039243C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D6F20">
        <w:rPr>
          <w:rFonts w:ascii="宋体" w:eastAsia="宋体" w:hAnsi="宋体" w:cs="宋体" w:hint="eastAsia"/>
          <w:b/>
          <w:bCs/>
          <w:kern w:val="0"/>
          <w:sz w:val="28"/>
          <w:szCs w:val="28"/>
          <w:bdr w:val="none" w:sz="0" w:space="0" w:color="auto" w:frame="1"/>
        </w:rPr>
        <w:t>2.</w:t>
      </w:r>
      <w:r w:rsidR="0039243C" w:rsidRPr="00FD6F20">
        <w:rPr>
          <w:rFonts w:ascii="宋体" w:eastAsia="宋体" w:hAnsi="宋体" w:cs="宋体"/>
          <w:b/>
          <w:bCs/>
          <w:kern w:val="0"/>
          <w:sz w:val="28"/>
          <w:szCs w:val="28"/>
          <w:bdr w:val="none" w:sz="0" w:space="0" w:color="auto" w:frame="1"/>
        </w:rPr>
        <w:t>光电式液位传感器适用于任何方位安装吗？</w:t>
      </w:r>
    </w:p>
    <w:p w:rsidR="0039243C" w:rsidRPr="00FD6F20" w:rsidRDefault="0039243C" w:rsidP="0039243C">
      <w:pPr>
        <w:widowControl/>
        <w:spacing w:before="151" w:after="43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D6F20">
        <w:rPr>
          <w:rFonts w:ascii="宋体" w:eastAsia="宋体" w:hAnsi="宋体" w:cs="宋体"/>
          <w:kern w:val="0"/>
          <w:sz w:val="28"/>
          <w:szCs w:val="28"/>
        </w:rPr>
        <w:t>光电式液位传感器可以多方位安装，比如上置、下置、侧置以及斜向安装都可以。但是安装光电式液位传感器通常需要给水箱开孔以便于安装。光电式液位传感器因为其可以多方位安装，所以不规则水箱也不</w:t>
      </w:r>
      <w:r w:rsidRPr="00FD6F20">
        <w:rPr>
          <w:rFonts w:ascii="宋体" w:eastAsia="宋体" w:hAnsi="宋体" w:cs="宋体" w:hint="eastAsia"/>
          <w:kern w:val="0"/>
          <w:sz w:val="28"/>
          <w:szCs w:val="28"/>
        </w:rPr>
        <w:t>受限制。</w:t>
      </w:r>
    </w:p>
    <w:p w:rsidR="0039243C" w:rsidRPr="00FD6F20" w:rsidRDefault="0039243C" w:rsidP="0039243C">
      <w:pPr>
        <w:widowControl/>
        <w:spacing w:before="151" w:after="432"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FD6F20">
        <w:rPr>
          <w:rFonts w:ascii="宋体" w:eastAsia="宋体" w:hAnsi="宋体" w:cs="宋体"/>
          <w:noProof/>
          <w:kern w:val="0"/>
          <w:sz w:val="28"/>
          <w:szCs w:val="28"/>
        </w:rPr>
        <w:lastRenderedPageBreak/>
        <w:drawing>
          <wp:inline distT="0" distB="0" distL="0" distR="0" wp14:anchorId="5D7C4136" wp14:editId="02DE8AB7">
            <wp:extent cx="5771626" cy="1910344"/>
            <wp:effectExtent l="0" t="0" r="635" b="0"/>
            <wp:docPr id="2" name="图片 2" descr="http://5b0988e595225.cdn.sohucs.com/images/20180710/b98862e38a9a447f9d8bfbe941d9b38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5b0988e595225.cdn.sohucs.com/images/20180710/b98862e38a9a447f9d8bfbe941d9b38d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789" cy="1910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43C" w:rsidRPr="00FD6F20" w:rsidRDefault="0039243C" w:rsidP="0039243C">
      <w:pPr>
        <w:widowControl/>
        <w:spacing w:before="151" w:after="432"/>
        <w:jc w:val="center"/>
        <w:rPr>
          <w:rFonts w:ascii="宋体" w:eastAsia="宋体" w:hAnsi="宋体" w:cs="宋体"/>
          <w:kern w:val="0"/>
          <w:sz w:val="28"/>
          <w:szCs w:val="28"/>
        </w:rPr>
      </w:pPr>
    </w:p>
    <w:p w:rsidR="0039243C" w:rsidRPr="00FD6F20" w:rsidRDefault="00BE298D" w:rsidP="0039243C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D6F20">
        <w:rPr>
          <w:rFonts w:ascii="宋体" w:eastAsia="宋体" w:hAnsi="宋体" w:cs="宋体" w:hint="eastAsia"/>
          <w:b/>
          <w:bCs/>
          <w:kern w:val="0"/>
          <w:sz w:val="28"/>
          <w:szCs w:val="28"/>
          <w:bdr w:val="none" w:sz="0" w:space="0" w:color="auto" w:frame="1"/>
        </w:rPr>
        <w:t>3.</w:t>
      </w:r>
      <w:r w:rsidR="0039243C" w:rsidRPr="00FD6F20">
        <w:rPr>
          <w:rFonts w:ascii="宋体" w:eastAsia="宋体" w:hAnsi="宋体" w:cs="宋体"/>
          <w:b/>
          <w:bCs/>
          <w:kern w:val="0"/>
          <w:sz w:val="28"/>
          <w:szCs w:val="28"/>
          <w:bdr w:val="none" w:sz="0" w:space="0" w:color="auto" w:frame="1"/>
        </w:rPr>
        <w:t>光电式液位传感器工作温度可以达到多少</w:t>
      </w:r>
    </w:p>
    <w:p w:rsidR="0039243C" w:rsidRPr="00FD6F20" w:rsidRDefault="0039243C" w:rsidP="0039243C">
      <w:pPr>
        <w:widowControl/>
        <w:spacing w:before="151" w:after="43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D6F20">
        <w:rPr>
          <w:rFonts w:ascii="宋体" w:eastAsia="宋体" w:hAnsi="宋体" w:cs="宋体"/>
          <w:kern w:val="0"/>
          <w:sz w:val="28"/>
          <w:szCs w:val="28"/>
        </w:rPr>
        <w:t>光电式液位传感器一般检测的工作温度可以达到</w:t>
      </w:r>
      <w:r w:rsidR="006C7507" w:rsidRPr="00FD6F20">
        <w:rPr>
          <w:rFonts w:ascii="宋体" w:eastAsia="宋体" w:hAnsi="宋体" w:cs="宋体" w:hint="eastAsia"/>
          <w:kern w:val="0"/>
          <w:sz w:val="28"/>
          <w:szCs w:val="28"/>
        </w:rPr>
        <w:t>高温、低温液体，</w:t>
      </w:r>
      <w:r w:rsidRPr="00FD6F20">
        <w:rPr>
          <w:rFonts w:ascii="MS Gothic" w:eastAsia="MS Gothic" w:hAnsi="MS Gothic" w:cs="MS Gothic" w:hint="eastAsia"/>
          <w:kern w:val="0"/>
          <w:sz w:val="28"/>
          <w:szCs w:val="28"/>
        </w:rPr>
        <w:t>−</w:t>
      </w:r>
      <w:r w:rsidR="006C7507" w:rsidRPr="00FD6F20">
        <w:rPr>
          <w:rFonts w:ascii="宋体" w:eastAsia="宋体" w:hAnsi="宋体" w:cs="宋体"/>
          <w:kern w:val="0"/>
          <w:sz w:val="28"/>
          <w:szCs w:val="28"/>
        </w:rPr>
        <w:t>20</w:t>
      </w:r>
      <w:r w:rsidR="006C7507" w:rsidRPr="00FD6F20">
        <w:rPr>
          <w:rFonts w:ascii="宋体" w:eastAsia="宋体" w:hAnsi="宋体" w:cs="宋体" w:hint="eastAsia"/>
          <w:kern w:val="0"/>
          <w:sz w:val="28"/>
          <w:szCs w:val="28"/>
        </w:rPr>
        <w:t>——</w:t>
      </w:r>
      <w:r w:rsidRPr="00FD6F20">
        <w:rPr>
          <w:rFonts w:ascii="宋体" w:eastAsia="宋体" w:hAnsi="宋体" w:cs="宋体"/>
          <w:kern w:val="0"/>
          <w:sz w:val="28"/>
          <w:szCs w:val="28"/>
        </w:rPr>
        <w:t>+80°C</w:t>
      </w:r>
      <w:r w:rsidR="00CA7C4A" w:rsidRPr="00FD6F20">
        <w:rPr>
          <w:rFonts w:ascii="宋体" w:eastAsia="宋体" w:hAnsi="宋体" w:cs="宋体" w:hint="eastAsia"/>
          <w:kern w:val="0"/>
          <w:sz w:val="28"/>
          <w:szCs w:val="28"/>
        </w:rPr>
        <w:t>的液体是可以检测的，根据不同的厂家，所能承受的温度范围也就不一样</w:t>
      </w:r>
    </w:p>
    <w:p w:rsidR="0039243C" w:rsidRPr="00FD6F20" w:rsidRDefault="0039243C" w:rsidP="0039243C">
      <w:pPr>
        <w:widowControl/>
        <w:spacing w:before="151" w:after="432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BE298D" w:rsidRPr="00FD6F20" w:rsidRDefault="00BE298D" w:rsidP="00BE298D">
      <w:pPr>
        <w:widowControl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 w:rsidRPr="00FD6F20">
        <w:rPr>
          <w:rFonts w:ascii="宋体" w:eastAsia="宋体" w:hAnsi="宋体" w:cs="宋体" w:hint="eastAsia"/>
          <w:b/>
          <w:kern w:val="0"/>
          <w:sz w:val="28"/>
          <w:szCs w:val="28"/>
        </w:rPr>
        <w:t>光电式液位传感器防水等级可以达到多少？</w:t>
      </w:r>
    </w:p>
    <w:p w:rsidR="00BE298D" w:rsidRPr="00FD6F20" w:rsidRDefault="00BE298D" w:rsidP="00BE298D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BE298D" w:rsidRPr="00FD6F20" w:rsidRDefault="00BE298D" w:rsidP="00BE298D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D6F20">
        <w:rPr>
          <w:rFonts w:ascii="宋体" w:eastAsia="宋体" w:hAnsi="宋体" w:cs="宋体"/>
          <w:kern w:val="0"/>
          <w:sz w:val="28"/>
          <w:szCs w:val="28"/>
        </w:rPr>
        <w:t>防水等级IP64</w:t>
      </w:r>
      <w:r w:rsidRPr="00FD6F20">
        <w:rPr>
          <w:rFonts w:ascii="宋体" w:eastAsia="宋体" w:hAnsi="宋体" w:cs="宋体" w:hint="eastAsia"/>
          <w:kern w:val="0"/>
          <w:sz w:val="28"/>
          <w:szCs w:val="28"/>
        </w:rPr>
        <w:t>——</w:t>
      </w:r>
      <w:r w:rsidRPr="00FD6F20">
        <w:rPr>
          <w:rFonts w:ascii="宋体" w:eastAsia="宋体" w:hAnsi="宋体" w:cs="宋体"/>
          <w:kern w:val="0"/>
          <w:sz w:val="28"/>
          <w:szCs w:val="28"/>
        </w:rPr>
        <w:t>IP6</w:t>
      </w:r>
      <w:r w:rsidRPr="00FD6F20">
        <w:rPr>
          <w:rFonts w:ascii="宋体" w:eastAsia="宋体" w:hAnsi="宋体" w:cs="宋体" w:hint="eastAsia"/>
          <w:kern w:val="0"/>
          <w:sz w:val="28"/>
          <w:szCs w:val="28"/>
        </w:rPr>
        <w:t>8</w:t>
      </w:r>
      <w:r w:rsidRPr="00FD6F20">
        <w:rPr>
          <w:rFonts w:ascii="宋体" w:eastAsia="宋体" w:hAnsi="宋体" w:cs="宋体"/>
          <w:kern w:val="0"/>
          <w:sz w:val="28"/>
          <w:szCs w:val="28"/>
        </w:rPr>
        <w:t>”</w:t>
      </w:r>
    </w:p>
    <w:p w:rsidR="00BE298D" w:rsidRPr="00FD6F20" w:rsidRDefault="00BE298D" w:rsidP="00BE298D">
      <w:pPr>
        <w:widowControl/>
        <w:shd w:val="clear" w:color="auto" w:fill="FFFFFF"/>
        <w:spacing w:before="151" w:after="432"/>
        <w:rPr>
          <w:rFonts w:ascii="Arial" w:eastAsia="宋体" w:hAnsi="Arial" w:cs="Arial"/>
          <w:color w:val="000000" w:themeColor="text1"/>
          <w:kern w:val="0"/>
          <w:sz w:val="28"/>
          <w:szCs w:val="28"/>
        </w:rPr>
      </w:pPr>
    </w:p>
    <w:p w:rsidR="00BE298D" w:rsidRPr="00FD6F20" w:rsidRDefault="00BE298D" w:rsidP="00BE298D">
      <w:pPr>
        <w:widowControl/>
        <w:jc w:val="left"/>
        <w:rPr>
          <w:rFonts w:ascii="宋体" w:eastAsia="宋体" w:hAnsi="宋体" w:cs="宋体"/>
          <w:b/>
          <w:bCs/>
          <w:kern w:val="0"/>
          <w:sz w:val="28"/>
          <w:szCs w:val="28"/>
          <w:bdr w:val="none" w:sz="0" w:space="0" w:color="auto" w:frame="1"/>
        </w:rPr>
      </w:pPr>
      <w:r w:rsidRPr="00FD6F20">
        <w:rPr>
          <w:rFonts w:ascii="宋体" w:eastAsia="宋体" w:hAnsi="宋体" w:cs="宋体" w:hint="eastAsia"/>
          <w:b/>
          <w:bCs/>
          <w:kern w:val="0"/>
          <w:sz w:val="28"/>
          <w:szCs w:val="28"/>
          <w:bdr w:val="none" w:sz="0" w:space="0" w:color="auto" w:frame="1"/>
        </w:rPr>
        <w:t>光电式液位传感器可以检测哪些介质？</w:t>
      </w:r>
    </w:p>
    <w:p w:rsidR="00BE298D" w:rsidRPr="00FD6F20" w:rsidRDefault="00BE298D" w:rsidP="00BE298D">
      <w:pPr>
        <w:widowControl/>
        <w:jc w:val="left"/>
        <w:rPr>
          <w:rFonts w:ascii="宋体" w:eastAsia="宋体" w:hAnsi="宋体" w:cs="宋体"/>
          <w:b/>
          <w:bCs/>
          <w:kern w:val="0"/>
          <w:sz w:val="28"/>
          <w:szCs w:val="28"/>
          <w:bdr w:val="none" w:sz="0" w:space="0" w:color="auto" w:frame="1"/>
        </w:rPr>
      </w:pPr>
    </w:p>
    <w:p w:rsidR="00BE298D" w:rsidRPr="00FD6F20" w:rsidRDefault="00BE298D" w:rsidP="00BE298D">
      <w:pPr>
        <w:widowControl/>
        <w:jc w:val="left"/>
        <w:rPr>
          <w:rFonts w:ascii="宋体" w:eastAsia="宋体" w:hAnsi="宋体" w:cs="宋体"/>
          <w:bCs/>
          <w:kern w:val="0"/>
          <w:sz w:val="28"/>
          <w:szCs w:val="28"/>
          <w:bdr w:val="none" w:sz="0" w:space="0" w:color="auto" w:frame="1"/>
        </w:rPr>
      </w:pPr>
      <w:r w:rsidRPr="00FD6F20">
        <w:rPr>
          <w:rFonts w:ascii="宋体" w:eastAsia="宋体" w:hAnsi="宋体" w:cs="宋体" w:hint="eastAsia"/>
          <w:bCs/>
          <w:kern w:val="0"/>
          <w:sz w:val="28"/>
          <w:szCs w:val="28"/>
          <w:bdr w:val="none" w:sz="0" w:space="0" w:color="auto" w:frame="1"/>
        </w:rPr>
        <w:lastRenderedPageBreak/>
        <w:t>光电式液位传感器可以用于检测各类液体</w:t>
      </w:r>
      <w:r w:rsidRPr="00FD6F20">
        <w:rPr>
          <w:rFonts w:ascii="宋体" w:eastAsia="宋体" w:hAnsi="宋体" w:cs="宋体"/>
          <w:bCs/>
          <w:kern w:val="0"/>
          <w:sz w:val="28"/>
          <w:szCs w:val="28"/>
          <w:bdr w:val="none" w:sz="0" w:space="0" w:color="auto" w:frame="1"/>
        </w:rPr>
        <w:t>，</w:t>
      </w:r>
      <w:r w:rsidRPr="00FD6F20">
        <w:rPr>
          <w:rFonts w:ascii="宋体" w:eastAsia="宋体" w:hAnsi="宋体" w:cs="宋体" w:hint="eastAsia"/>
          <w:bCs/>
          <w:kern w:val="0"/>
          <w:sz w:val="28"/>
          <w:szCs w:val="28"/>
          <w:bdr w:val="none" w:sz="0" w:space="0" w:color="auto" w:frame="1"/>
        </w:rPr>
        <w:t>污水、净水、柴油、汽油</w:t>
      </w:r>
      <w:r w:rsidR="00016743" w:rsidRPr="00FD6F20">
        <w:rPr>
          <w:rFonts w:ascii="宋体" w:eastAsia="宋体" w:hAnsi="宋体" w:cs="宋体" w:hint="eastAsia"/>
          <w:bCs/>
          <w:kern w:val="0"/>
          <w:sz w:val="28"/>
          <w:szCs w:val="28"/>
          <w:bdr w:val="none" w:sz="0" w:space="0" w:color="auto" w:frame="1"/>
        </w:rPr>
        <w:t>、机油</w:t>
      </w:r>
      <w:r w:rsidR="00016743" w:rsidRPr="00FD6F20">
        <w:rPr>
          <w:rFonts w:ascii="宋体" w:eastAsia="宋体" w:hAnsi="宋体" w:cs="宋体"/>
          <w:bCs/>
          <w:kern w:val="0"/>
          <w:sz w:val="28"/>
          <w:szCs w:val="28"/>
          <w:bdr w:val="none" w:sz="0" w:space="0" w:color="auto" w:frame="1"/>
        </w:rPr>
        <w:t>以及</w:t>
      </w:r>
      <w:r w:rsidR="00016743" w:rsidRPr="00FD6F20">
        <w:rPr>
          <w:rFonts w:ascii="宋体" w:eastAsia="宋体" w:hAnsi="宋体" w:cs="宋体" w:hint="eastAsia"/>
          <w:bCs/>
          <w:kern w:val="0"/>
          <w:sz w:val="28"/>
          <w:szCs w:val="28"/>
          <w:bdr w:val="none" w:sz="0" w:space="0" w:color="auto" w:frame="1"/>
        </w:rPr>
        <w:t>其他液体。如</w:t>
      </w:r>
      <w:r w:rsidR="00CA4195" w:rsidRPr="00FD6F20">
        <w:rPr>
          <w:rFonts w:ascii="宋体" w:eastAsia="宋体" w:hAnsi="宋体" w:cs="宋体"/>
          <w:bCs/>
          <w:kern w:val="0"/>
          <w:sz w:val="28"/>
          <w:szCs w:val="28"/>
          <w:bdr w:val="none" w:sz="0" w:space="0" w:color="auto" w:frame="1"/>
        </w:rPr>
        <w:t>洗发水、营养液、</w:t>
      </w:r>
      <w:r w:rsidR="00CA4195" w:rsidRPr="00FD6F20">
        <w:rPr>
          <w:rFonts w:ascii="宋体" w:eastAsia="宋体" w:hAnsi="宋体" w:cs="宋体" w:hint="eastAsia"/>
          <w:bCs/>
          <w:kern w:val="0"/>
          <w:sz w:val="28"/>
          <w:szCs w:val="28"/>
          <w:bdr w:val="none" w:sz="0" w:space="0" w:color="auto" w:frame="1"/>
        </w:rPr>
        <w:t>咖啡、啤酒、饮料、助焊剂、清洁液等</w:t>
      </w:r>
    </w:p>
    <w:p w:rsidR="00BE298D" w:rsidRPr="00FD6F20" w:rsidRDefault="00BE298D" w:rsidP="0039243C">
      <w:pPr>
        <w:widowControl/>
        <w:spacing w:before="151" w:after="432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39243C" w:rsidRPr="00FD6F20" w:rsidRDefault="0039243C" w:rsidP="0039243C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D6F20">
        <w:rPr>
          <w:rFonts w:ascii="宋体" w:eastAsia="宋体" w:hAnsi="宋体" w:cs="宋体"/>
          <w:b/>
          <w:bCs/>
          <w:kern w:val="0"/>
          <w:sz w:val="28"/>
          <w:szCs w:val="28"/>
          <w:bdr w:val="none" w:sz="0" w:space="0" w:color="auto" w:frame="1"/>
        </w:rPr>
        <w:t>光电式水位传感器有什么功能？</w:t>
      </w:r>
    </w:p>
    <w:p w:rsidR="0039243C" w:rsidRPr="00FD6F20" w:rsidRDefault="0039243C" w:rsidP="0039243C">
      <w:pPr>
        <w:widowControl/>
        <w:spacing w:before="151" w:after="43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D6F20">
        <w:rPr>
          <w:rFonts w:ascii="宋体" w:eastAsia="宋体" w:hAnsi="宋体" w:cs="宋体"/>
          <w:kern w:val="0"/>
          <w:sz w:val="28"/>
          <w:szCs w:val="28"/>
        </w:rPr>
        <w:t>1、当检测到水位</w:t>
      </w:r>
      <w:r w:rsidR="00BE125D" w:rsidRPr="00FD6F20">
        <w:rPr>
          <w:rFonts w:ascii="宋体" w:eastAsia="宋体" w:hAnsi="宋体" w:cs="宋体" w:hint="eastAsia"/>
          <w:kern w:val="0"/>
          <w:sz w:val="28"/>
          <w:szCs w:val="28"/>
        </w:rPr>
        <w:t>上升（或下降）到</w:t>
      </w:r>
      <w:r w:rsidRPr="00FD6F20">
        <w:rPr>
          <w:rFonts w:ascii="宋体" w:eastAsia="宋体" w:hAnsi="宋体" w:cs="宋体"/>
          <w:kern w:val="0"/>
          <w:sz w:val="28"/>
          <w:szCs w:val="28"/>
        </w:rPr>
        <w:t>一定位置时，给出信号提醒、报警（如</w:t>
      </w:r>
      <w:hyperlink r:id="rId10" w:history="1">
        <w:r w:rsidR="008D06A5" w:rsidRPr="008D06A5">
          <w:rPr>
            <w:rStyle w:val="a8"/>
            <w:rFonts w:ascii="宋体" w:eastAsia="宋体" w:hAnsi="宋体" w:cs="宋体" w:hint="eastAsia"/>
            <w:color w:val="000000" w:themeColor="text1"/>
            <w:kern w:val="0"/>
            <w:sz w:val="28"/>
            <w:szCs w:val="28"/>
            <w:u w:val="none"/>
          </w:rPr>
          <w:t>缺水保护</w:t>
        </w:r>
      </w:hyperlink>
      <w:r w:rsidRPr="00FD6F20">
        <w:rPr>
          <w:rFonts w:ascii="宋体" w:eastAsia="宋体" w:hAnsi="宋体" w:cs="宋体"/>
          <w:kern w:val="0"/>
          <w:sz w:val="28"/>
          <w:szCs w:val="28"/>
        </w:rPr>
        <w:t>、防止水漫溢出）</w:t>
      </w:r>
    </w:p>
    <w:p w:rsidR="0039243C" w:rsidRPr="00FD6F20" w:rsidRDefault="0039243C" w:rsidP="0039243C">
      <w:pPr>
        <w:widowControl/>
        <w:spacing w:before="151" w:after="43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D6F20">
        <w:rPr>
          <w:rFonts w:ascii="宋体" w:eastAsia="宋体" w:hAnsi="宋体" w:cs="宋体"/>
          <w:kern w:val="0"/>
          <w:sz w:val="28"/>
          <w:szCs w:val="28"/>
        </w:rPr>
        <w:t>2、当检测到容器内无水时，给出信号，</w:t>
      </w:r>
      <w:r w:rsidR="00500CE2" w:rsidRPr="00FD6F20">
        <w:rPr>
          <w:rFonts w:ascii="宋体" w:eastAsia="宋体" w:hAnsi="宋体" w:cs="宋体" w:hint="eastAsia"/>
          <w:kern w:val="0"/>
          <w:sz w:val="28"/>
          <w:szCs w:val="28"/>
        </w:rPr>
        <w:t>配合设备控制系统实现</w:t>
      </w:r>
      <w:r w:rsidRPr="00FD6F20">
        <w:rPr>
          <w:rFonts w:ascii="宋体" w:eastAsia="宋体" w:hAnsi="宋体" w:cs="宋体"/>
          <w:kern w:val="0"/>
          <w:sz w:val="28"/>
          <w:szCs w:val="28"/>
        </w:rPr>
        <w:t>自动加水</w:t>
      </w:r>
      <w:r w:rsidR="00500CE2" w:rsidRPr="00FD6F20">
        <w:rPr>
          <w:rFonts w:ascii="宋体" w:eastAsia="宋体" w:hAnsi="宋体" w:cs="宋体" w:hint="eastAsia"/>
          <w:kern w:val="0"/>
          <w:sz w:val="28"/>
          <w:szCs w:val="28"/>
        </w:rPr>
        <w:t>功能。</w:t>
      </w:r>
    </w:p>
    <w:p w:rsidR="00CA7C4A" w:rsidRPr="00FD6F20" w:rsidRDefault="00CA7C4A" w:rsidP="0039243C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39243C" w:rsidRPr="00FD6F20" w:rsidRDefault="00BE125D" w:rsidP="0039243C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D6F20">
        <w:rPr>
          <w:rFonts w:ascii="宋体" w:eastAsia="宋体" w:hAnsi="宋体" w:cs="宋体" w:hint="eastAsia"/>
          <w:b/>
          <w:bCs/>
          <w:kern w:val="0"/>
          <w:sz w:val="28"/>
          <w:szCs w:val="28"/>
          <w:bdr w:val="none" w:sz="0" w:space="0" w:color="auto" w:frame="1"/>
        </w:rPr>
        <w:t>外部因素干扰光电式液位</w:t>
      </w:r>
      <w:r w:rsidR="00BE298D" w:rsidRPr="00FD6F20">
        <w:rPr>
          <w:rFonts w:ascii="宋体" w:eastAsia="宋体" w:hAnsi="宋体" w:cs="宋体" w:hint="eastAsia"/>
          <w:b/>
          <w:bCs/>
          <w:kern w:val="0"/>
          <w:sz w:val="28"/>
          <w:szCs w:val="28"/>
          <w:bdr w:val="none" w:sz="0" w:space="0" w:color="auto" w:frame="1"/>
        </w:rPr>
        <w:t>传感器</w:t>
      </w:r>
      <w:r w:rsidR="0039243C" w:rsidRPr="00FD6F20">
        <w:rPr>
          <w:rFonts w:ascii="宋体" w:eastAsia="宋体" w:hAnsi="宋体" w:cs="宋体"/>
          <w:b/>
          <w:bCs/>
          <w:kern w:val="0"/>
          <w:sz w:val="28"/>
          <w:szCs w:val="28"/>
          <w:bdr w:val="none" w:sz="0" w:space="0" w:color="auto" w:frame="1"/>
        </w:rPr>
        <w:t>可以采用什么方法避免解决？</w:t>
      </w:r>
    </w:p>
    <w:p w:rsidR="0039243C" w:rsidRPr="00FD6F20" w:rsidRDefault="0039243C" w:rsidP="0039243C">
      <w:pPr>
        <w:widowControl/>
        <w:spacing w:before="151" w:after="43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D6F20">
        <w:rPr>
          <w:rFonts w:ascii="宋体" w:eastAsia="宋体" w:hAnsi="宋体" w:cs="宋体"/>
          <w:kern w:val="0"/>
          <w:sz w:val="28"/>
          <w:szCs w:val="28"/>
        </w:rPr>
        <w:t>液体有腐蚀性的问题可以采用更换</w:t>
      </w:r>
      <w:r w:rsidR="00183981" w:rsidRPr="00FD6F20">
        <w:rPr>
          <w:rFonts w:ascii="宋体" w:eastAsia="宋体" w:hAnsi="宋体" w:cs="宋体" w:hint="eastAsia"/>
          <w:kern w:val="0"/>
          <w:sz w:val="28"/>
          <w:szCs w:val="28"/>
        </w:rPr>
        <w:t>其他材质如</w:t>
      </w:r>
      <w:r w:rsidRPr="00FD6F20">
        <w:rPr>
          <w:rFonts w:ascii="宋体" w:eastAsia="宋体" w:hAnsi="宋体" w:cs="宋体"/>
          <w:kern w:val="0"/>
          <w:sz w:val="28"/>
          <w:szCs w:val="28"/>
        </w:rPr>
        <w:t>PSU材质解决；</w:t>
      </w:r>
    </w:p>
    <w:p w:rsidR="0039243C" w:rsidRPr="00FD6F20" w:rsidRDefault="0039243C" w:rsidP="0039243C">
      <w:pPr>
        <w:widowControl/>
        <w:spacing w:before="151" w:after="43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D6F20">
        <w:rPr>
          <w:rFonts w:ascii="宋体" w:eastAsia="宋体" w:hAnsi="宋体" w:cs="宋体"/>
          <w:kern w:val="0"/>
          <w:sz w:val="28"/>
          <w:szCs w:val="28"/>
        </w:rPr>
        <w:t>水珠挂壁可以采用技术处理解决；液面波动可以在</w:t>
      </w:r>
      <w:r w:rsidR="00183981" w:rsidRPr="00FD6F20">
        <w:rPr>
          <w:rFonts w:ascii="宋体" w:eastAsia="宋体" w:hAnsi="宋体" w:cs="宋体" w:hint="eastAsia"/>
          <w:kern w:val="0"/>
          <w:sz w:val="28"/>
          <w:szCs w:val="28"/>
        </w:rPr>
        <w:t>调整程序解决</w:t>
      </w:r>
      <w:r w:rsidRPr="00FD6F20">
        <w:rPr>
          <w:rFonts w:ascii="宋体" w:eastAsia="宋体" w:hAnsi="宋体" w:cs="宋体"/>
          <w:kern w:val="0"/>
          <w:sz w:val="28"/>
          <w:szCs w:val="28"/>
        </w:rPr>
        <w:t>；</w:t>
      </w:r>
    </w:p>
    <w:p w:rsidR="0039243C" w:rsidRPr="00FD6F20" w:rsidRDefault="00BE125D" w:rsidP="0039243C">
      <w:pPr>
        <w:widowControl/>
        <w:spacing w:before="151" w:after="43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D6F20">
        <w:rPr>
          <w:rFonts w:ascii="宋体" w:eastAsia="宋体" w:hAnsi="宋体" w:cs="宋体" w:hint="eastAsia"/>
          <w:kern w:val="0"/>
          <w:sz w:val="28"/>
          <w:szCs w:val="28"/>
        </w:rPr>
        <w:t>外部</w:t>
      </w:r>
      <w:r w:rsidR="0039243C" w:rsidRPr="00FD6F20">
        <w:rPr>
          <w:rFonts w:ascii="宋体" w:eastAsia="宋体" w:hAnsi="宋体" w:cs="宋体"/>
          <w:kern w:val="0"/>
          <w:sz w:val="28"/>
          <w:szCs w:val="28"/>
        </w:rPr>
        <w:t>红外线</w:t>
      </w:r>
      <w:r w:rsidRPr="00FD6F20">
        <w:rPr>
          <w:rFonts w:ascii="宋体" w:eastAsia="宋体" w:hAnsi="宋体" w:cs="宋体" w:hint="eastAsia"/>
          <w:kern w:val="0"/>
          <w:sz w:val="28"/>
          <w:szCs w:val="28"/>
        </w:rPr>
        <w:t>干扰</w:t>
      </w:r>
      <w:r w:rsidR="0039243C" w:rsidRPr="00FD6F20">
        <w:rPr>
          <w:rFonts w:ascii="宋体" w:eastAsia="宋体" w:hAnsi="宋体" w:cs="宋体"/>
          <w:kern w:val="0"/>
          <w:sz w:val="28"/>
          <w:szCs w:val="28"/>
        </w:rPr>
        <w:t>，可以采用遮光罩或者</w:t>
      </w:r>
      <w:r w:rsidRPr="00FD6F20">
        <w:rPr>
          <w:rFonts w:ascii="宋体" w:eastAsia="宋体" w:hAnsi="宋体" w:cs="宋体" w:hint="eastAsia"/>
          <w:kern w:val="0"/>
          <w:sz w:val="28"/>
          <w:szCs w:val="28"/>
        </w:rPr>
        <w:t>更改安装方式的方法</w:t>
      </w:r>
      <w:r w:rsidR="0039243C" w:rsidRPr="00FD6F20">
        <w:rPr>
          <w:rFonts w:ascii="宋体" w:eastAsia="宋体" w:hAnsi="宋体" w:cs="宋体"/>
          <w:kern w:val="0"/>
          <w:sz w:val="28"/>
          <w:szCs w:val="28"/>
        </w:rPr>
        <w:t>避免。</w:t>
      </w:r>
    </w:p>
    <w:p w:rsidR="00305840" w:rsidRPr="00FD6F20" w:rsidRDefault="00305840" w:rsidP="0039243C">
      <w:pPr>
        <w:widowControl/>
        <w:spacing w:before="151" w:after="432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CA7C4A" w:rsidRPr="00FD6F20" w:rsidRDefault="00CA7C4A" w:rsidP="00CA7C4A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D6F20">
        <w:rPr>
          <w:rFonts w:ascii="宋体" w:eastAsia="宋体" w:hAnsi="宋体" w:cs="宋体" w:hint="eastAsia"/>
          <w:b/>
          <w:bCs/>
          <w:kern w:val="0"/>
          <w:sz w:val="28"/>
          <w:szCs w:val="28"/>
          <w:bdr w:val="none" w:sz="0" w:space="0" w:color="auto" w:frame="1"/>
        </w:rPr>
        <w:t>3.</w:t>
      </w:r>
      <w:r w:rsidRPr="00FD6F20">
        <w:rPr>
          <w:rFonts w:ascii="宋体" w:eastAsia="宋体" w:hAnsi="宋体" w:cs="宋体"/>
          <w:b/>
          <w:bCs/>
          <w:kern w:val="0"/>
          <w:sz w:val="28"/>
          <w:szCs w:val="28"/>
          <w:bdr w:val="none" w:sz="0" w:space="0" w:color="auto" w:frame="1"/>
        </w:rPr>
        <w:t>使用光电式液位传感器会比浮球式液位传感器更能节约成本吗？</w:t>
      </w:r>
    </w:p>
    <w:p w:rsidR="00CA7C4A" w:rsidRPr="00FD6F20" w:rsidRDefault="00CA7C4A" w:rsidP="00CA7C4A">
      <w:pPr>
        <w:widowControl/>
        <w:spacing w:before="151" w:after="43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D6F20">
        <w:rPr>
          <w:rFonts w:ascii="宋体" w:eastAsia="宋体" w:hAnsi="宋体" w:cs="宋体"/>
          <w:kern w:val="0"/>
          <w:sz w:val="28"/>
          <w:szCs w:val="28"/>
        </w:rPr>
        <w:lastRenderedPageBreak/>
        <w:t>两者之间主要有价格、安装、稳定性、精测精度、精测环境上的区别。浮球式安装工艺复杂，精测精度低，稳定性差，浮球易卡死，检测环境上有所限制。光电式检测精度高、可应用环境广，还可以多方位安装，且安装工艺简单，稳定性强，但是价格比浮球式液位传感器贵。</w:t>
      </w:r>
    </w:p>
    <w:p w:rsidR="00CA7C4A" w:rsidRPr="00FD6F20" w:rsidRDefault="00CA7C4A" w:rsidP="00CA7C4A">
      <w:pPr>
        <w:widowControl/>
        <w:spacing w:before="151" w:after="43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D6F20">
        <w:rPr>
          <w:rFonts w:ascii="宋体" w:eastAsia="宋体" w:hAnsi="宋体" w:cs="宋体" w:hint="eastAsia"/>
          <w:kern w:val="0"/>
          <w:sz w:val="28"/>
          <w:szCs w:val="28"/>
        </w:rPr>
        <w:t>因为市场价格不一，所以并没有一定的答案。</w:t>
      </w:r>
      <w:r w:rsidRPr="00FD6F20">
        <w:rPr>
          <w:rFonts w:ascii="宋体" w:eastAsia="宋体" w:hAnsi="宋体" w:cs="宋体"/>
          <w:kern w:val="0"/>
          <w:sz w:val="28"/>
          <w:szCs w:val="28"/>
        </w:rPr>
        <w:t>论价格，浮球式更便宜，但是综合考虑光电式液位传感器更能节约成本，如安装工艺简单，更能节约安装时间；</w:t>
      </w:r>
      <w:r w:rsidRPr="00FD6F20">
        <w:rPr>
          <w:rFonts w:ascii="宋体" w:eastAsia="宋体" w:hAnsi="宋体" w:cs="宋体" w:hint="eastAsia"/>
          <w:kern w:val="0"/>
          <w:sz w:val="28"/>
          <w:szCs w:val="28"/>
        </w:rPr>
        <w:t>可靠性</w:t>
      </w:r>
      <w:r w:rsidRPr="00FD6F20">
        <w:rPr>
          <w:rFonts w:ascii="宋体" w:eastAsia="宋体" w:hAnsi="宋体" w:cs="宋体"/>
          <w:kern w:val="0"/>
          <w:sz w:val="28"/>
          <w:szCs w:val="28"/>
        </w:rPr>
        <w:t>强，</w:t>
      </w:r>
      <w:r w:rsidRPr="00FD6F20">
        <w:rPr>
          <w:rFonts w:ascii="宋体" w:eastAsia="宋体" w:hAnsi="宋体" w:cs="宋体" w:hint="eastAsia"/>
          <w:kern w:val="0"/>
          <w:sz w:val="28"/>
          <w:szCs w:val="28"/>
        </w:rPr>
        <w:t>寿命长，</w:t>
      </w:r>
      <w:r w:rsidRPr="00FD6F20">
        <w:rPr>
          <w:rFonts w:ascii="宋体" w:eastAsia="宋体" w:hAnsi="宋体" w:cs="宋体"/>
          <w:kern w:val="0"/>
          <w:sz w:val="28"/>
          <w:szCs w:val="28"/>
        </w:rPr>
        <w:t>后期维护更简单。</w:t>
      </w:r>
    </w:p>
    <w:p w:rsidR="00CA4195" w:rsidRPr="00FD6F20" w:rsidRDefault="00CA4195" w:rsidP="00CA4195">
      <w:pPr>
        <w:widowControl/>
        <w:shd w:val="clear" w:color="auto" w:fill="FFFFFF"/>
        <w:spacing w:before="151" w:after="432"/>
        <w:jc w:val="left"/>
        <w:rPr>
          <w:rFonts w:ascii="Arial" w:eastAsia="宋体" w:hAnsi="Arial" w:cs="Arial"/>
          <w:b/>
          <w:color w:val="000000" w:themeColor="text1"/>
          <w:kern w:val="0"/>
          <w:sz w:val="28"/>
          <w:szCs w:val="28"/>
        </w:rPr>
      </w:pPr>
    </w:p>
    <w:p w:rsidR="00CA4195" w:rsidRPr="00FD6F20" w:rsidRDefault="00CA4195" w:rsidP="00CA4195">
      <w:pPr>
        <w:widowControl/>
        <w:shd w:val="clear" w:color="auto" w:fill="FFFFFF"/>
        <w:spacing w:before="151" w:after="432"/>
        <w:jc w:val="left"/>
        <w:rPr>
          <w:rFonts w:ascii="Arial" w:eastAsia="宋体" w:hAnsi="Arial" w:cs="Arial"/>
          <w:b/>
          <w:color w:val="000000" w:themeColor="text1"/>
          <w:kern w:val="0"/>
          <w:sz w:val="28"/>
          <w:szCs w:val="28"/>
        </w:rPr>
      </w:pPr>
      <w:r w:rsidRPr="00FD6F20">
        <w:rPr>
          <w:rFonts w:ascii="Arial" w:eastAsia="宋体" w:hAnsi="Arial" w:cs="Arial" w:hint="eastAsia"/>
          <w:b/>
          <w:color w:val="000000" w:themeColor="text1"/>
          <w:kern w:val="0"/>
          <w:sz w:val="28"/>
          <w:szCs w:val="28"/>
        </w:rPr>
        <w:t>光电式液位传感器的</w:t>
      </w:r>
      <w:r w:rsidRPr="00FD6F20">
        <w:rPr>
          <w:rFonts w:ascii="Arial" w:eastAsia="宋体" w:hAnsi="Arial" w:cs="Arial"/>
          <w:b/>
          <w:color w:val="000000" w:themeColor="text1"/>
          <w:kern w:val="0"/>
          <w:sz w:val="28"/>
          <w:szCs w:val="28"/>
        </w:rPr>
        <w:t>工作原理</w:t>
      </w:r>
      <w:r w:rsidRPr="00FD6F20">
        <w:rPr>
          <w:rFonts w:ascii="Arial" w:eastAsia="宋体" w:hAnsi="Arial" w:cs="Arial" w:hint="eastAsia"/>
          <w:b/>
          <w:color w:val="000000" w:themeColor="text1"/>
          <w:kern w:val="0"/>
          <w:sz w:val="28"/>
          <w:szCs w:val="28"/>
        </w:rPr>
        <w:t>是什么？</w:t>
      </w:r>
    </w:p>
    <w:p w:rsidR="00CA4195" w:rsidRPr="00FD6F20" w:rsidRDefault="00CA4195" w:rsidP="00CA4195">
      <w:pPr>
        <w:widowControl/>
        <w:shd w:val="clear" w:color="auto" w:fill="FFFFFF"/>
        <w:spacing w:before="151" w:after="432"/>
        <w:jc w:val="left"/>
        <w:rPr>
          <w:rFonts w:ascii="Arial" w:eastAsia="宋体" w:hAnsi="Arial" w:cs="Arial"/>
          <w:color w:val="000000" w:themeColor="text1"/>
          <w:kern w:val="0"/>
          <w:sz w:val="28"/>
          <w:szCs w:val="28"/>
        </w:rPr>
      </w:pPr>
      <w:r w:rsidRPr="00FD6F20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光电液位传感器内部包含一个近红外发光二极管和一个光敏接收器。发光二极管所发出的光被导入传感器顶部的透镜。当液体浸没光电液位传感器的透镜时，则光折射到液体中，从而使接收器收不到或只能接收到少量光线。光电液位传感器</w:t>
      </w:r>
      <w:r w:rsidR="00427799" w:rsidRPr="00FD6F20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通过感应这一工况变化</w:t>
      </w:r>
      <w:r w:rsidR="00427799" w:rsidRPr="00FD6F20">
        <w:rPr>
          <w:rFonts w:ascii="Arial" w:eastAsia="宋体" w:hAnsi="Arial" w:cs="Arial" w:hint="eastAsia"/>
          <w:color w:val="000000" w:themeColor="text1"/>
          <w:kern w:val="0"/>
          <w:sz w:val="28"/>
          <w:szCs w:val="28"/>
        </w:rPr>
        <w:t>给出信号，设备接收到这一信号后</w:t>
      </w:r>
      <w:r w:rsidRPr="00FD6F20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从而启动外部报警或控制电路</w:t>
      </w:r>
      <w:r w:rsidR="00427799" w:rsidRPr="00FD6F20">
        <w:rPr>
          <w:rFonts w:ascii="Arial" w:eastAsia="宋体" w:hAnsi="Arial" w:cs="Arial" w:hint="eastAsia"/>
          <w:color w:val="000000" w:themeColor="text1"/>
          <w:kern w:val="0"/>
          <w:sz w:val="28"/>
          <w:szCs w:val="28"/>
        </w:rPr>
        <w:t>。</w:t>
      </w:r>
    </w:p>
    <w:p w:rsidR="000B4185" w:rsidRPr="00FD6F20" w:rsidRDefault="000B4185" w:rsidP="00CA4195">
      <w:pPr>
        <w:widowControl/>
        <w:shd w:val="clear" w:color="auto" w:fill="FFFFFF"/>
        <w:spacing w:before="151" w:after="432"/>
        <w:jc w:val="left"/>
        <w:rPr>
          <w:rFonts w:ascii="Arial" w:eastAsia="宋体" w:hAnsi="Arial" w:cs="Arial"/>
          <w:color w:val="000000" w:themeColor="text1"/>
          <w:kern w:val="0"/>
          <w:sz w:val="28"/>
          <w:szCs w:val="28"/>
        </w:rPr>
      </w:pPr>
      <w:r w:rsidRPr="00FD6F20">
        <w:rPr>
          <w:rFonts w:ascii="Arial" w:eastAsia="宋体" w:hAnsi="Arial" w:cs="Arial"/>
          <w:noProof/>
          <w:color w:val="000000" w:themeColor="text1"/>
          <w:kern w:val="0"/>
          <w:sz w:val="28"/>
          <w:szCs w:val="28"/>
        </w:rPr>
        <w:lastRenderedPageBreak/>
        <w:drawing>
          <wp:inline distT="0" distB="0" distL="0" distR="0" wp14:anchorId="2E7C4DA5" wp14:editId="71BB9180">
            <wp:extent cx="5274310" cy="2926080"/>
            <wp:effectExtent l="0" t="0" r="254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光电原理修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185" w:rsidRPr="00FD6F20" w:rsidRDefault="000B4185" w:rsidP="00CA4195">
      <w:pPr>
        <w:widowControl/>
        <w:shd w:val="clear" w:color="auto" w:fill="FFFFFF"/>
        <w:spacing w:before="151" w:after="432"/>
        <w:jc w:val="left"/>
        <w:rPr>
          <w:rFonts w:ascii="Arial" w:eastAsia="宋体" w:hAnsi="Arial" w:cs="Arial"/>
          <w:color w:val="000000" w:themeColor="text1"/>
          <w:kern w:val="0"/>
          <w:sz w:val="28"/>
          <w:szCs w:val="28"/>
        </w:rPr>
      </w:pPr>
    </w:p>
    <w:p w:rsidR="000B4185" w:rsidRPr="00FD6F20" w:rsidRDefault="000B4185" w:rsidP="00CA4195">
      <w:pPr>
        <w:widowControl/>
        <w:shd w:val="clear" w:color="auto" w:fill="FFFFFF"/>
        <w:spacing w:before="151" w:after="432"/>
        <w:jc w:val="left"/>
        <w:rPr>
          <w:rFonts w:ascii="Arial" w:eastAsia="宋体" w:hAnsi="Arial" w:cs="Arial"/>
          <w:b/>
          <w:color w:val="000000" w:themeColor="text1"/>
          <w:kern w:val="0"/>
          <w:sz w:val="28"/>
          <w:szCs w:val="28"/>
        </w:rPr>
      </w:pPr>
      <w:r w:rsidRPr="00FD6F20">
        <w:rPr>
          <w:rFonts w:ascii="Arial" w:eastAsia="宋体" w:hAnsi="Arial" w:cs="Arial" w:hint="eastAsia"/>
          <w:b/>
          <w:color w:val="000000" w:themeColor="text1"/>
          <w:kern w:val="0"/>
          <w:sz w:val="28"/>
          <w:szCs w:val="28"/>
        </w:rPr>
        <w:t>光电式液位传感器的一体式、分离式有什么区别？</w:t>
      </w:r>
    </w:p>
    <w:p w:rsidR="000B4185" w:rsidRPr="00FD6F20" w:rsidRDefault="000B4185" w:rsidP="00CA4195">
      <w:pPr>
        <w:widowControl/>
        <w:shd w:val="clear" w:color="auto" w:fill="FFFFFF"/>
        <w:spacing w:before="151" w:after="432"/>
        <w:jc w:val="left"/>
        <w:rPr>
          <w:rFonts w:ascii="Arial" w:eastAsia="宋体" w:hAnsi="Arial" w:cs="Arial"/>
          <w:color w:val="000000" w:themeColor="text1"/>
          <w:kern w:val="0"/>
          <w:sz w:val="28"/>
          <w:szCs w:val="28"/>
        </w:rPr>
      </w:pPr>
      <w:r w:rsidRPr="00FD6F20">
        <w:rPr>
          <w:rFonts w:ascii="Arial" w:eastAsia="宋体" w:hAnsi="Arial" w:cs="Arial" w:hint="eastAsia"/>
          <w:color w:val="000000" w:themeColor="text1"/>
          <w:kern w:val="0"/>
          <w:sz w:val="28"/>
          <w:szCs w:val="28"/>
        </w:rPr>
        <w:t>一体式液位传感器：水箱与机器固定，水箱无法移动</w:t>
      </w:r>
    </w:p>
    <w:p w:rsidR="000B4185" w:rsidRPr="00FD6F20" w:rsidRDefault="000B4185" w:rsidP="00CA4195">
      <w:pPr>
        <w:widowControl/>
        <w:shd w:val="clear" w:color="auto" w:fill="FFFFFF"/>
        <w:spacing w:before="151" w:after="432"/>
        <w:jc w:val="left"/>
        <w:rPr>
          <w:rFonts w:ascii="Arial" w:eastAsia="宋体" w:hAnsi="Arial" w:cs="Arial"/>
          <w:color w:val="000000" w:themeColor="text1"/>
          <w:kern w:val="0"/>
          <w:sz w:val="28"/>
          <w:szCs w:val="28"/>
        </w:rPr>
      </w:pPr>
      <w:r w:rsidRPr="00FD6F20">
        <w:rPr>
          <w:rFonts w:ascii="Arial" w:eastAsia="宋体" w:hAnsi="Arial" w:cs="Arial" w:hint="eastAsia"/>
          <w:color w:val="000000" w:themeColor="text1"/>
          <w:kern w:val="0"/>
          <w:sz w:val="28"/>
          <w:szCs w:val="28"/>
        </w:rPr>
        <w:t>分离式液位传感器：</w:t>
      </w:r>
      <w:r w:rsidR="004A7B00" w:rsidRPr="00FD6F20">
        <w:rPr>
          <w:rFonts w:ascii="Arial" w:eastAsia="宋体" w:hAnsi="Arial" w:cs="Arial" w:hint="eastAsia"/>
          <w:color w:val="000000" w:themeColor="text1"/>
          <w:kern w:val="0"/>
          <w:sz w:val="28"/>
          <w:szCs w:val="28"/>
        </w:rPr>
        <w:t>水箱与机器分离，水箱</w:t>
      </w:r>
      <w:r w:rsidR="004E0F51" w:rsidRPr="00FD6F20">
        <w:rPr>
          <w:rFonts w:ascii="Arial" w:eastAsia="宋体" w:hAnsi="Arial" w:cs="Arial" w:hint="eastAsia"/>
          <w:color w:val="000000" w:themeColor="text1"/>
          <w:kern w:val="0"/>
          <w:sz w:val="28"/>
          <w:szCs w:val="28"/>
        </w:rPr>
        <w:t>可移动拿走</w:t>
      </w:r>
    </w:p>
    <w:p w:rsidR="00667171" w:rsidRPr="00FD6F20" w:rsidRDefault="000B4185" w:rsidP="00FD6F20">
      <w:pPr>
        <w:widowControl/>
        <w:shd w:val="clear" w:color="auto" w:fill="FFFFFF"/>
        <w:spacing w:before="151" w:after="432"/>
        <w:jc w:val="left"/>
        <w:rPr>
          <w:rFonts w:ascii="Arial" w:eastAsia="宋体" w:hAnsi="Arial" w:cs="Arial"/>
          <w:color w:val="000000" w:themeColor="text1"/>
          <w:kern w:val="0"/>
          <w:sz w:val="28"/>
          <w:szCs w:val="28"/>
        </w:rPr>
      </w:pPr>
      <w:r w:rsidRPr="00FD6F20">
        <w:rPr>
          <w:rFonts w:ascii="Arial" w:eastAsia="宋体" w:hAnsi="Arial" w:cs="Arial"/>
          <w:noProof/>
          <w:color w:val="000000" w:themeColor="text1"/>
          <w:kern w:val="0"/>
          <w:sz w:val="28"/>
          <w:szCs w:val="28"/>
        </w:rPr>
        <w:drawing>
          <wp:inline distT="0" distB="0" distL="0" distR="0" wp14:anchorId="1F5CE78D" wp14:editId="4A2BCDC9">
            <wp:extent cx="3816991" cy="25557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光分多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27662"/>
                    <a:stretch/>
                  </pic:blipFill>
                  <pic:spPr bwMode="auto">
                    <a:xfrm>
                      <a:off x="0" y="0"/>
                      <a:ext cx="3815281" cy="2554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67171" w:rsidRPr="00FD6F20">
      <w:head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6F8" w:rsidRDefault="00D066F8" w:rsidP="0039243C">
      <w:r>
        <w:separator/>
      </w:r>
    </w:p>
  </w:endnote>
  <w:endnote w:type="continuationSeparator" w:id="0">
    <w:p w:rsidR="00D066F8" w:rsidRDefault="00D066F8" w:rsidP="00392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6F8" w:rsidRDefault="00D066F8" w:rsidP="0039243C">
      <w:r>
        <w:separator/>
      </w:r>
    </w:p>
  </w:footnote>
  <w:footnote w:type="continuationSeparator" w:id="0">
    <w:p w:rsidR="00D066F8" w:rsidRDefault="00D066F8" w:rsidP="003924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F0C" w:rsidRPr="00556443" w:rsidRDefault="006E0F0C" w:rsidP="006E0F0C">
    <w:pPr>
      <w:ind w:firstLineChars="245" w:firstLine="885"/>
      <w:rPr>
        <w:rFonts w:ascii="微软雅黑" w:eastAsia="微软雅黑" w:hAnsi="微软雅黑"/>
        <w:szCs w:val="21"/>
      </w:rPr>
    </w:pPr>
    <w:r w:rsidRPr="00556443">
      <w:rPr>
        <w:rFonts w:ascii="幼圆" w:eastAsia="幼圆" w:hAnsi="黑体" w:hint="eastAsia"/>
        <w:b/>
        <w:sz w:val="36"/>
        <w:szCs w:val="36"/>
        <w:lang w:eastAsia="zh-TW"/>
      </w:rPr>
      <w:t>深圳市能點科技有限公司</w:t>
    </w:r>
    <w:r w:rsidRPr="00556443">
      <w:rPr>
        <w:rFonts w:ascii="微软雅黑" w:eastAsia="微软雅黑" w:hAnsi="微软雅黑"/>
        <w:noProof/>
        <w:szCs w:val="21"/>
      </w:rPr>
      <w:drawing>
        <wp:anchor distT="0" distB="0" distL="114300" distR="114300" simplePos="0" relativeHeight="251659264" behindDoc="0" locked="0" layoutInCell="1" allowOverlap="1" wp14:anchorId="3657333E" wp14:editId="4A55AECF">
          <wp:simplePos x="0" y="0"/>
          <wp:positionH relativeFrom="column">
            <wp:posOffset>47625</wp:posOffset>
          </wp:positionH>
          <wp:positionV relativeFrom="paragraph">
            <wp:posOffset>0</wp:posOffset>
          </wp:positionV>
          <wp:extent cx="371475" cy="371475"/>
          <wp:effectExtent l="0" t="0" r="9525" b="9525"/>
          <wp:wrapNone/>
          <wp:docPr id="3" name="图片 3" descr="Logo_1_15_2014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1_15_2014_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幼圆" w:eastAsia="幼圆" w:hAnsi="黑体" w:hint="eastAsia"/>
        <w:b/>
        <w:sz w:val="36"/>
        <w:szCs w:val="36"/>
      </w:rPr>
      <w:t xml:space="preserve">   </w:t>
    </w:r>
    <w:r w:rsidRPr="00A76C6E">
      <w:rPr>
        <w:rFonts w:ascii="微软雅黑" w:eastAsia="微软雅黑" w:hAnsi="微软雅黑" w:hint="eastAsia"/>
        <w:sz w:val="24"/>
        <w:szCs w:val="24"/>
      </w:rPr>
      <w:t>EPT Technology Co., Ltd</w:t>
    </w:r>
    <w:r>
      <w:rPr>
        <w:rFonts w:ascii="微软雅黑" w:eastAsia="微软雅黑" w:hAnsi="微软雅黑" w:hint="eastAsia"/>
        <w:szCs w:val="21"/>
      </w:rPr>
      <w:t xml:space="preserve"> </w:t>
    </w:r>
  </w:p>
  <w:p w:rsidR="006E0F0C" w:rsidRDefault="006E0F0C" w:rsidP="006E0F0C">
    <w:pPr>
      <w:ind w:firstLineChars="392" w:firstLine="944"/>
      <w:rPr>
        <w:rFonts w:ascii="黑体" w:eastAsia="黑体" w:hAnsi="黑体"/>
        <w:i/>
        <w:sz w:val="24"/>
        <w:u w:val="single"/>
      </w:rPr>
    </w:pPr>
    <w:r>
      <w:rPr>
        <w:rFonts w:ascii="幼圆" w:eastAsia="幼圆" w:hAnsi="黑体" w:hint="eastAsia"/>
        <w:b/>
        <w:sz w:val="24"/>
      </w:rPr>
      <w:t xml:space="preserve">——专业的传感器厂家    </w:t>
    </w:r>
    <w:r>
      <w:rPr>
        <w:rFonts w:ascii="黑体" w:eastAsia="黑体" w:hAnsi="黑体" w:hint="eastAsia"/>
        <w:sz w:val="24"/>
      </w:rPr>
      <w:t xml:space="preserve"> </w:t>
    </w:r>
    <w:hyperlink r:id="rId2" w:history="1">
      <w:r w:rsidRPr="00556443">
        <w:rPr>
          <w:rStyle w:val="a8"/>
          <w:rFonts w:asciiTheme="minorEastAsia" w:hAnsiTheme="minorEastAsia" w:hint="eastAsia"/>
        </w:rPr>
        <w:t>http://www.eptsz.com</w:t>
      </w:r>
    </w:hyperlink>
    <w:r>
      <w:rPr>
        <w:rFonts w:ascii="黑体" w:eastAsia="黑体" w:hAnsi="黑体" w:hint="eastAsia"/>
        <w:sz w:val="20"/>
        <w:u w:val="single"/>
      </w:rPr>
      <w:t xml:space="preserve"> </w:t>
    </w:r>
  </w:p>
  <w:p w:rsidR="006E0F0C" w:rsidRPr="006E0F0C" w:rsidRDefault="006E0F0C" w:rsidP="006E0F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31C"/>
    <w:rsid w:val="00016743"/>
    <w:rsid w:val="000B4185"/>
    <w:rsid w:val="00183981"/>
    <w:rsid w:val="001F6EA4"/>
    <w:rsid w:val="00305840"/>
    <w:rsid w:val="0039243C"/>
    <w:rsid w:val="00427799"/>
    <w:rsid w:val="004A7B00"/>
    <w:rsid w:val="004E0F51"/>
    <w:rsid w:val="00500CE2"/>
    <w:rsid w:val="00524849"/>
    <w:rsid w:val="00527515"/>
    <w:rsid w:val="005601AF"/>
    <w:rsid w:val="005B3737"/>
    <w:rsid w:val="00667171"/>
    <w:rsid w:val="006C7507"/>
    <w:rsid w:val="006E0F0C"/>
    <w:rsid w:val="00840F62"/>
    <w:rsid w:val="008D06A5"/>
    <w:rsid w:val="00A95D3E"/>
    <w:rsid w:val="00AA6F64"/>
    <w:rsid w:val="00BE125D"/>
    <w:rsid w:val="00BE298D"/>
    <w:rsid w:val="00CA4195"/>
    <w:rsid w:val="00CA7C4A"/>
    <w:rsid w:val="00D066F8"/>
    <w:rsid w:val="00D07A67"/>
    <w:rsid w:val="00D7231C"/>
    <w:rsid w:val="00F7475F"/>
    <w:rsid w:val="00FD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9243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2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24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24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243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9243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me">
    <w:name w:val="time"/>
    <w:basedOn w:val="a0"/>
    <w:rsid w:val="0039243C"/>
  </w:style>
  <w:style w:type="paragraph" w:styleId="a5">
    <w:name w:val="Normal (Web)"/>
    <w:basedOn w:val="a"/>
    <w:uiPriority w:val="99"/>
    <w:semiHidden/>
    <w:unhideWhenUsed/>
    <w:rsid w:val="003924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9243C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9243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9243C"/>
    <w:rPr>
      <w:sz w:val="18"/>
      <w:szCs w:val="18"/>
    </w:rPr>
  </w:style>
  <w:style w:type="character" w:styleId="a8">
    <w:name w:val="Hyperlink"/>
    <w:rsid w:val="006E0F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9243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2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24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24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243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9243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me">
    <w:name w:val="time"/>
    <w:basedOn w:val="a0"/>
    <w:rsid w:val="0039243C"/>
  </w:style>
  <w:style w:type="paragraph" w:styleId="a5">
    <w:name w:val="Normal (Web)"/>
    <w:basedOn w:val="a"/>
    <w:uiPriority w:val="99"/>
    <w:semiHidden/>
    <w:unhideWhenUsed/>
    <w:rsid w:val="003924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9243C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9243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9243C"/>
    <w:rPr>
      <w:sz w:val="18"/>
      <w:szCs w:val="18"/>
    </w:rPr>
  </w:style>
  <w:style w:type="character" w:styleId="a8">
    <w:name w:val="Hyperlink"/>
    <w:rsid w:val="006E0F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ptsz.com/Products.aspx" TargetMode="External"/><Relationship Id="rId12" Type="http://schemas.openxmlformats.org/officeDocument/2006/relationships/image" Target="media/image4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ptsz.com/Introduction.asp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ptsz.com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185</Words>
  <Characters>1056</Characters>
  <Application>Microsoft Office Word</Application>
  <DocSecurity>0</DocSecurity>
  <Lines>8</Lines>
  <Paragraphs>2</Paragraphs>
  <ScaleCrop>false</ScaleCrop>
  <Company>微软中国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46</cp:revision>
  <dcterms:created xsi:type="dcterms:W3CDTF">2018-11-12T07:09:00Z</dcterms:created>
  <dcterms:modified xsi:type="dcterms:W3CDTF">2018-12-26T08:38:00Z</dcterms:modified>
</cp:coreProperties>
</file>