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7F" w:rsidRPr="00705B7F" w:rsidRDefault="00E86D31" w:rsidP="00705B7F">
      <w:pPr>
        <w:widowControl/>
        <w:shd w:val="clear" w:color="auto" w:fill="FFFFFF"/>
        <w:spacing w:before="240" w:after="240" w:line="420" w:lineRule="atLeast"/>
        <w:jc w:val="center"/>
        <w:rPr>
          <w:rFonts w:ascii="微软雅黑" w:eastAsia="微软雅黑" w:hAnsi="微软雅黑" w:cs="宋体"/>
          <w:b/>
          <w:color w:val="222222"/>
          <w:kern w:val="0"/>
          <w:sz w:val="30"/>
          <w:szCs w:val="30"/>
        </w:rPr>
      </w:pPr>
      <w:r w:rsidRPr="00E86D31">
        <w:rPr>
          <w:rFonts w:ascii="微软雅黑" w:eastAsia="微软雅黑" w:hAnsi="微软雅黑" w:cs="宋体"/>
          <w:b/>
          <w:color w:val="000000" w:themeColor="text1"/>
          <w:kern w:val="0"/>
          <w:sz w:val="30"/>
          <w:szCs w:val="30"/>
        </w:rPr>
        <w:fldChar w:fldCharType="begin"/>
      </w:r>
      <w:r>
        <w:rPr>
          <w:rFonts w:ascii="微软雅黑" w:eastAsia="微软雅黑" w:hAnsi="微软雅黑" w:cs="宋体"/>
          <w:b/>
          <w:color w:val="000000" w:themeColor="text1"/>
          <w:kern w:val="0"/>
          <w:sz w:val="30"/>
          <w:szCs w:val="30"/>
        </w:rPr>
        <w:instrText>HYPERLINK "http://www.eptsz.com/Products.aspx"</w:instrText>
      </w:r>
      <w:r w:rsidRPr="00E86D31">
        <w:rPr>
          <w:rFonts w:ascii="微软雅黑" w:eastAsia="微软雅黑" w:hAnsi="微软雅黑" w:cs="宋体"/>
          <w:b/>
          <w:color w:val="000000" w:themeColor="text1"/>
          <w:kern w:val="0"/>
          <w:sz w:val="30"/>
          <w:szCs w:val="30"/>
        </w:rPr>
      </w:r>
      <w:r w:rsidRPr="00E86D31">
        <w:rPr>
          <w:rFonts w:ascii="微软雅黑" w:eastAsia="微软雅黑" w:hAnsi="微软雅黑" w:cs="宋体"/>
          <w:b/>
          <w:color w:val="000000" w:themeColor="text1"/>
          <w:kern w:val="0"/>
          <w:sz w:val="30"/>
          <w:szCs w:val="30"/>
        </w:rPr>
        <w:fldChar w:fldCharType="separate"/>
      </w:r>
      <w:r>
        <w:rPr>
          <w:rStyle w:val="a8"/>
          <w:rFonts w:ascii="微软雅黑" w:eastAsia="微软雅黑" w:hAnsi="微软雅黑" w:cs="宋体" w:hint="eastAsia"/>
          <w:b/>
          <w:color w:val="000000" w:themeColor="text1"/>
          <w:kern w:val="0"/>
          <w:sz w:val="30"/>
          <w:szCs w:val="30"/>
          <w:u w:val="none"/>
        </w:rPr>
        <w:t>液位传感器</w:t>
      </w:r>
      <w:r w:rsidRPr="00E86D31">
        <w:rPr>
          <w:rFonts w:ascii="微软雅黑" w:eastAsia="微软雅黑" w:hAnsi="微软雅黑" w:cs="宋体"/>
          <w:b/>
          <w:color w:val="000000" w:themeColor="text1"/>
          <w:kern w:val="0"/>
          <w:sz w:val="30"/>
          <w:szCs w:val="30"/>
        </w:rPr>
        <w:fldChar w:fldCharType="end"/>
      </w:r>
      <w:r w:rsidR="00B5067B">
        <w:rPr>
          <w:rFonts w:ascii="微软雅黑" w:eastAsia="微软雅黑" w:hAnsi="微软雅黑" w:cs="宋体" w:hint="eastAsia"/>
          <w:b/>
          <w:color w:val="222222"/>
          <w:kern w:val="0"/>
          <w:sz w:val="30"/>
          <w:szCs w:val="30"/>
        </w:rPr>
        <w:t>的</w:t>
      </w:r>
      <w:r w:rsidR="00705B7F" w:rsidRPr="00705B7F">
        <w:rPr>
          <w:rFonts w:ascii="微软雅黑" w:eastAsia="微软雅黑" w:hAnsi="微软雅黑" w:cs="宋体" w:hint="eastAsia"/>
          <w:b/>
          <w:color w:val="222222"/>
          <w:kern w:val="0"/>
          <w:sz w:val="30"/>
          <w:szCs w:val="30"/>
        </w:rPr>
        <w:t>工作原理及结构作用</w:t>
      </w:r>
    </w:p>
    <w:p w:rsidR="00705B7F" w:rsidRDefault="00E86D31"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是一种可以检测水位的传感器，主要应用于医疗、食品、化工行业中，进行水位控制、水位的检测。先介绍</w:t>
      </w: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的分类。</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p>
    <w:p w:rsidR="00705B7F" w:rsidRPr="00705B7F" w:rsidRDefault="00E86D31"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b/>
          <w:bCs/>
          <w:color w:val="222222"/>
          <w:kern w:val="0"/>
          <w:sz w:val="24"/>
          <w:szCs w:val="24"/>
        </w:rPr>
        <w:t>液位传感器</w:t>
      </w:r>
      <w:r w:rsidR="00705B7F" w:rsidRPr="00705B7F">
        <w:rPr>
          <w:rFonts w:ascii="微软雅黑" w:eastAsia="微软雅黑" w:hAnsi="微软雅黑" w:cs="宋体" w:hint="eastAsia"/>
          <w:b/>
          <w:bCs/>
          <w:color w:val="222222"/>
          <w:kern w:val="0"/>
          <w:sz w:val="24"/>
          <w:szCs w:val="24"/>
        </w:rPr>
        <w:t>的种类：</w:t>
      </w:r>
    </w:p>
    <w:p w:rsidR="00705B7F" w:rsidRDefault="00E86D31"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种类很多，包括单法兰静压/双法兰</w:t>
      </w:r>
      <w:proofErr w:type="gramStart"/>
      <w:r w:rsidR="00705B7F" w:rsidRPr="00705B7F">
        <w:rPr>
          <w:rFonts w:ascii="微软雅黑" w:eastAsia="微软雅黑" w:hAnsi="微软雅黑" w:cs="宋体" w:hint="eastAsia"/>
          <w:color w:val="222222"/>
          <w:kern w:val="0"/>
          <w:sz w:val="24"/>
          <w:szCs w:val="24"/>
        </w:rPr>
        <w:t>差压</w:t>
      </w:r>
      <w:r>
        <w:rPr>
          <w:rFonts w:ascii="微软雅黑" w:eastAsia="微软雅黑" w:hAnsi="微软雅黑" w:cs="宋体" w:hint="eastAsia"/>
          <w:color w:val="222222"/>
          <w:kern w:val="0"/>
          <w:sz w:val="24"/>
          <w:szCs w:val="24"/>
        </w:rPr>
        <w:t>液</w:t>
      </w:r>
      <w:proofErr w:type="gramEnd"/>
      <w:r>
        <w:rPr>
          <w:rFonts w:ascii="微软雅黑" w:eastAsia="微软雅黑" w:hAnsi="微软雅黑" w:cs="宋体" w:hint="eastAsia"/>
          <w:color w:val="222222"/>
          <w:kern w:val="0"/>
          <w:sz w:val="24"/>
          <w:szCs w:val="24"/>
        </w:rPr>
        <w:t>位传感器</w:t>
      </w:r>
      <w:r w:rsidR="00705B7F" w:rsidRPr="00705B7F">
        <w:rPr>
          <w:rFonts w:ascii="微软雅黑" w:eastAsia="微软雅黑" w:hAnsi="微软雅黑" w:cs="宋体" w:hint="eastAsia"/>
          <w:color w:val="222222"/>
          <w:kern w:val="0"/>
          <w:sz w:val="24"/>
          <w:szCs w:val="24"/>
        </w:rPr>
        <w:t>，</w:t>
      </w:r>
      <w:proofErr w:type="gramStart"/>
      <w:r w:rsidR="00705B7F" w:rsidRPr="00705B7F">
        <w:rPr>
          <w:rFonts w:ascii="微软雅黑" w:eastAsia="微软雅黑" w:hAnsi="微软雅黑" w:cs="宋体" w:hint="eastAsia"/>
          <w:color w:val="222222"/>
          <w:kern w:val="0"/>
          <w:sz w:val="24"/>
          <w:szCs w:val="24"/>
        </w:rPr>
        <w:t>浮球式</w:t>
      </w:r>
      <w:r>
        <w:rPr>
          <w:rFonts w:ascii="微软雅黑" w:eastAsia="微软雅黑" w:hAnsi="微软雅黑" w:cs="宋体" w:hint="eastAsia"/>
          <w:color w:val="222222"/>
          <w:kern w:val="0"/>
          <w:sz w:val="24"/>
          <w:szCs w:val="24"/>
        </w:rPr>
        <w:t>液位</w:t>
      </w:r>
      <w:proofErr w:type="gramEnd"/>
      <w:r>
        <w:rPr>
          <w:rFonts w:ascii="微软雅黑" w:eastAsia="微软雅黑" w:hAnsi="微软雅黑" w:cs="宋体" w:hint="eastAsia"/>
          <w:color w:val="222222"/>
          <w:kern w:val="0"/>
          <w:sz w:val="24"/>
          <w:szCs w:val="24"/>
        </w:rPr>
        <w:t>传感器</w:t>
      </w:r>
      <w:r w:rsidR="00705B7F" w:rsidRPr="00705B7F">
        <w:rPr>
          <w:rFonts w:ascii="微软雅黑" w:eastAsia="微软雅黑" w:hAnsi="微软雅黑" w:cs="宋体" w:hint="eastAsia"/>
          <w:color w:val="222222"/>
          <w:kern w:val="0"/>
          <w:sz w:val="24"/>
          <w:szCs w:val="24"/>
        </w:rPr>
        <w:t>，磁性</w:t>
      </w: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w:t>
      </w:r>
      <w:proofErr w:type="gramStart"/>
      <w:r w:rsidR="00705B7F" w:rsidRPr="00705B7F">
        <w:rPr>
          <w:rFonts w:ascii="微软雅黑" w:eastAsia="微软雅黑" w:hAnsi="微软雅黑" w:cs="宋体" w:hint="eastAsia"/>
          <w:color w:val="222222"/>
          <w:kern w:val="0"/>
          <w:sz w:val="24"/>
          <w:szCs w:val="24"/>
        </w:rPr>
        <w:t>投入式</w:t>
      </w:r>
      <w:r>
        <w:rPr>
          <w:rFonts w:ascii="微软雅黑" w:eastAsia="微软雅黑" w:hAnsi="微软雅黑" w:cs="宋体" w:hint="eastAsia"/>
          <w:color w:val="222222"/>
          <w:kern w:val="0"/>
          <w:sz w:val="24"/>
          <w:szCs w:val="24"/>
        </w:rPr>
        <w:t>液位</w:t>
      </w:r>
      <w:proofErr w:type="gramEnd"/>
      <w:r>
        <w:rPr>
          <w:rFonts w:ascii="微软雅黑" w:eastAsia="微软雅黑" w:hAnsi="微软雅黑" w:cs="宋体" w:hint="eastAsia"/>
          <w:color w:val="222222"/>
          <w:kern w:val="0"/>
          <w:sz w:val="24"/>
          <w:szCs w:val="24"/>
        </w:rPr>
        <w:t>传感器</w:t>
      </w:r>
      <w:r w:rsidR="00705B7F" w:rsidRPr="00705B7F">
        <w:rPr>
          <w:rFonts w:ascii="微软雅黑" w:eastAsia="微软雅黑" w:hAnsi="微软雅黑" w:cs="宋体" w:hint="eastAsia"/>
          <w:color w:val="222222"/>
          <w:kern w:val="0"/>
          <w:sz w:val="24"/>
          <w:szCs w:val="24"/>
        </w:rPr>
        <w:t>，</w:t>
      </w:r>
      <w:proofErr w:type="gramStart"/>
      <w:r w:rsidR="00705B7F" w:rsidRPr="00705B7F">
        <w:rPr>
          <w:rFonts w:ascii="微软雅黑" w:eastAsia="微软雅黑" w:hAnsi="微软雅黑" w:cs="宋体" w:hint="eastAsia"/>
          <w:color w:val="222222"/>
          <w:kern w:val="0"/>
          <w:sz w:val="24"/>
          <w:szCs w:val="24"/>
        </w:rPr>
        <w:t>电动内</w:t>
      </w:r>
      <w:proofErr w:type="gramEnd"/>
      <w:r w:rsidR="00705B7F" w:rsidRPr="00705B7F">
        <w:rPr>
          <w:rFonts w:ascii="微软雅黑" w:eastAsia="微软雅黑" w:hAnsi="微软雅黑" w:cs="宋体" w:hint="eastAsia"/>
          <w:color w:val="222222"/>
          <w:kern w:val="0"/>
          <w:sz w:val="24"/>
          <w:szCs w:val="24"/>
        </w:rPr>
        <w:t>浮球</w:t>
      </w: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，电动浮筒</w:t>
      </w: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，电容式</w:t>
      </w:r>
      <w:r>
        <w:rPr>
          <w:rFonts w:ascii="微软雅黑" w:eastAsia="微软雅黑" w:hAnsi="微软雅黑" w:cs="宋体" w:hint="eastAsia"/>
          <w:color w:val="222222"/>
          <w:kern w:val="0"/>
          <w:sz w:val="24"/>
          <w:szCs w:val="24"/>
        </w:rPr>
        <w:t>液位传感器</w:t>
      </w:r>
      <w:r w:rsidR="00705B7F" w:rsidRPr="00705B7F">
        <w:rPr>
          <w:rFonts w:ascii="微软雅黑" w:eastAsia="微软雅黑" w:hAnsi="微软雅黑" w:cs="宋体" w:hint="eastAsia"/>
          <w:color w:val="222222"/>
          <w:kern w:val="0"/>
          <w:sz w:val="24"/>
          <w:szCs w:val="24"/>
        </w:rPr>
        <w:t>，磁致伸缩</w:t>
      </w:r>
      <w:r>
        <w:rPr>
          <w:rFonts w:ascii="微软雅黑" w:eastAsia="微软雅黑" w:hAnsi="微软雅黑" w:cs="宋体" w:hint="eastAsia"/>
          <w:color w:val="222222"/>
          <w:kern w:val="0"/>
          <w:sz w:val="24"/>
          <w:szCs w:val="24"/>
        </w:rPr>
        <w:t>液位传感器</w:t>
      </w:r>
      <w:r w:rsidR="00705B7F">
        <w:rPr>
          <w:rFonts w:ascii="微软雅黑" w:eastAsia="微软雅黑" w:hAnsi="微软雅黑" w:cs="宋体" w:hint="eastAsia"/>
          <w:color w:val="222222"/>
          <w:kern w:val="0"/>
          <w:sz w:val="24"/>
          <w:szCs w:val="24"/>
        </w:rPr>
        <w:t>，伺服</w:t>
      </w:r>
      <w:r>
        <w:rPr>
          <w:rFonts w:ascii="微软雅黑" w:eastAsia="微软雅黑" w:hAnsi="微软雅黑" w:cs="宋体" w:hint="eastAsia"/>
          <w:color w:val="222222"/>
          <w:kern w:val="0"/>
          <w:sz w:val="24"/>
          <w:szCs w:val="24"/>
        </w:rPr>
        <w:t>液位传感器</w:t>
      </w:r>
      <w:r w:rsidR="00705B7F">
        <w:rPr>
          <w:rFonts w:ascii="微软雅黑" w:eastAsia="微软雅黑" w:hAnsi="微软雅黑" w:cs="宋体" w:hint="eastAsia"/>
          <w:color w:val="222222"/>
          <w:kern w:val="0"/>
          <w:sz w:val="24"/>
          <w:szCs w:val="24"/>
        </w:rPr>
        <w:t>等，超声波</w:t>
      </w:r>
      <w:r>
        <w:rPr>
          <w:rFonts w:ascii="微软雅黑" w:eastAsia="微软雅黑" w:hAnsi="微软雅黑" w:cs="宋体" w:hint="eastAsia"/>
          <w:color w:val="222222"/>
          <w:kern w:val="0"/>
          <w:sz w:val="24"/>
          <w:szCs w:val="24"/>
        </w:rPr>
        <w:t>液位传感器</w:t>
      </w:r>
      <w:r w:rsidR="00705B7F">
        <w:rPr>
          <w:rFonts w:ascii="微软雅黑" w:eastAsia="微软雅黑" w:hAnsi="微软雅黑" w:cs="宋体" w:hint="eastAsia"/>
          <w:color w:val="222222"/>
          <w:kern w:val="0"/>
          <w:sz w:val="24"/>
          <w:szCs w:val="24"/>
        </w:rPr>
        <w:t>，雷达</w:t>
      </w:r>
      <w:r>
        <w:rPr>
          <w:rFonts w:ascii="微软雅黑" w:eastAsia="微软雅黑" w:hAnsi="微软雅黑" w:cs="宋体" w:hint="eastAsia"/>
          <w:color w:val="222222"/>
          <w:kern w:val="0"/>
          <w:sz w:val="24"/>
          <w:szCs w:val="24"/>
        </w:rPr>
        <w:t>液位传感器</w:t>
      </w:r>
      <w:r w:rsidR="00705B7F">
        <w:rPr>
          <w:rFonts w:ascii="微软雅黑" w:eastAsia="微软雅黑" w:hAnsi="微软雅黑" w:cs="宋体" w:hint="eastAsia"/>
          <w:color w:val="222222"/>
          <w:kern w:val="0"/>
          <w:sz w:val="24"/>
          <w:szCs w:val="24"/>
        </w:rPr>
        <w:t>等。</w:t>
      </w:r>
    </w:p>
    <w:p w:rsid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noProof/>
          <w:color w:val="222222"/>
          <w:kern w:val="0"/>
          <w:sz w:val="24"/>
          <w:szCs w:val="24"/>
        </w:rPr>
        <w:drawing>
          <wp:inline distT="0" distB="0" distL="0" distR="0" wp14:anchorId="7B70E793" wp14:editId="3570EE7C">
            <wp:extent cx="5274310" cy="41021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水位传感器种类集合图片2.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102100"/>
                    </a:xfrm>
                    <a:prstGeom prst="rect">
                      <a:avLst/>
                    </a:prstGeom>
                  </pic:spPr>
                </pic:pic>
              </a:graphicData>
            </a:graphic>
          </wp:inline>
        </w:drawing>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lastRenderedPageBreak/>
        <w:t>不同</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的工作原理也不一样，适用的地方也不一样，简单介绍一下这几种</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的原理</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proofErr w:type="gramStart"/>
      <w:r w:rsidRPr="00705B7F">
        <w:rPr>
          <w:rFonts w:ascii="微软雅黑" w:eastAsia="微软雅黑" w:hAnsi="微软雅黑" w:cs="宋体" w:hint="eastAsia"/>
          <w:b/>
          <w:color w:val="222222"/>
          <w:kern w:val="0"/>
          <w:sz w:val="24"/>
          <w:szCs w:val="24"/>
        </w:rPr>
        <w:t>浮筒式</w:t>
      </w:r>
      <w:r w:rsidR="00E86D31">
        <w:rPr>
          <w:rFonts w:ascii="微软雅黑" w:eastAsia="微软雅黑" w:hAnsi="微软雅黑" w:cs="宋体" w:hint="eastAsia"/>
          <w:b/>
          <w:color w:val="222222"/>
          <w:kern w:val="0"/>
          <w:sz w:val="24"/>
          <w:szCs w:val="24"/>
        </w:rPr>
        <w:t>液位</w:t>
      </w:r>
      <w:proofErr w:type="gramEnd"/>
      <w:r w:rsidR="00E86D31">
        <w:rPr>
          <w:rFonts w:ascii="微软雅黑" w:eastAsia="微软雅黑" w:hAnsi="微软雅黑" w:cs="宋体" w:hint="eastAsia"/>
          <w:b/>
          <w:color w:val="222222"/>
          <w:kern w:val="0"/>
          <w:sz w:val="24"/>
          <w:szCs w:val="24"/>
        </w:rPr>
        <w:t>传感器</w:t>
      </w:r>
      <w:r w:rsidRPr="00705B7F">
        <w:rPr>
          <w:rFonts w:ascii="微软雅黑" w:eastAsia="微软雅黑" w:hAnsi="微软雅黑" w:cs="宋体" w:hint="eastAsia"/>
          <w:b/>
          <w:color w:val="222222"/>
          <w:kern w:val="0"/>
          <w:sz w:val="24"/>
          <w:szCs w:val="24"/>
        </w:rPr>
        <w:t>：</w:t>
      </w:r>
      <w:r w:rsidRPr="00705B7F">
        <w:rPr>
          <w:rFonts w:ascii="微软雅黑" w:eastAsia="微软雅黑" w:hAnsi="微软雅黑" w:cs="宋体" w:hint="eastAsia"/>
          <w:color w:val="222222"/>
          <w:kern w:val="0"/>
          <w:sz w:val="24"/>
          <w:szCs w:val="24"/>
        </w:rPr>
        <w:t>浮筒式水位变送器是将磁性浮球改为浮筒，</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是根据阿基米德浮力原理设计的。浮筒式水位变送器是利用微小的金属膜应变传感技术来测量液体的水位、</w:t>
      </w:r>
      <w:proofErr w:type="gramStart"/>
      <w:r w:rsidRPr="00705B7F">
        <w:rPr>
          <w:rFonts w:ascii="微软雅黑" w:eastAsia="微软雅黑" w:hAnsi="微软雅黑" w:cs="宋体" w:hint="eastAsia"/>
          <w:color w:val="222222"/>
          <w:kern w:val="0"/>
          <w:sz w:val="24"/>
          <w:szCs w:val="24"/>
        </w:rPr>
        <w:t>界位或</w:t>
      </w:r>
      <w:proofErr w:type="gramEnd"/>
      <w:r w:rsidRPr="00705B7F">
        <w:rPr>
          <w:rFonts w:ascii="微软雅黑" w:eastAsia="微软雅黑" w:hAnsi="微软雅黑" w:cs="宋体" w:hint="eastAsia"/>
          <w:color w:val="222222"/>
          <w:kern w:val="0"/>
          <w:sz w:val="24"/>
          <w:szCs w:val="24"/>
        </w:rPr>
        <w:t>密度的，它在工作时可以通过现场按键来进行常规的设定操作。</w:t>
      </w:r>
    </w:p>
    <w:p w:rsidR="00705B7F" w:rsidRDefault="00705B7F" w:rsidP="00705B7F">
      <w:pPr>
        <w:widowControl/>
        <w:shd w:val="clear" w:color="auto" w:fill="FFFFFF"/>
        <w:spacing w:before="240" w:after="240" w:line="420" w:lineRule="atLeast"/>
        <w:jc w:val="left"/>
        <w:rPr>
          <w:rFonts w:ascii="微软雅黑" w:eastAsia="微软雅黑" w:hAnsi="微软雅黑" w:cs="宋体"/>
          <w:b/>
          <w:color w:val="222222"/>
          <w:kern w:val="0"/>
          <w:sz w:val="24"/>
          <w:szCs w:val="24"/>
        </w:rPr>
      </w:pPr>
      <w:proofErr w:type="gramStart"/>
      <w:r>
        <w:rPr>
          <w:rFonts w:ascii="微软雅黑" w:eastAsia="微软雅黑" w:hAnsi="微软雅黑" w:cs="宋体" w:hint="eastAsia"/>
          <w:b/>
          <w:color w:val="222222"/>
          <w:kern w:val="0"/>
          <w:sz w:val="24"/>
          <w:szCs w:val="24"/>
        </w:rPr>
        <w:t>浮球式</w:t>
      </w:r>
      <w:r w:rsidR="00E86D31">
        <w:rPr>
          <w:rFonts w:ascii="微软雅黑" w:eastAsia="微软雅黑" w:hAnsi="微软雅黑" w:cs="宋体" w:hint="eastAsia"/>
          <w:b/>
          <w:color w:val="222222"/>
          <w:kern w:val="0"/>
          <w:sz w:val="24"/>
          <w:szCs w:val="24"/>
        </w:rPr>
        <w:t>液位</w:t>
      </w:r>
      <w:proofErr w:type="gramEnd"/>
      <w:r w:rsidR="00E86D31">
        <w:rPr>
          <w:rFonts w:ascii="微软雅黑" w:eastAsia="微软雅黑" w:hAnsi="微软雅黑" w:cs="宋体" w:hint="eastAsia"/>
          <w:b/>
          <w:color w:val="222222"/>
          <w:kern w:val="0"/>
          <w:sz w:val="24"/>
          <w:szCs w:val="24"/>
        </w:rPr>
        <w:t>传感器</w:t>
      </w:r>
      <w:r>
        <w:rPr>
          <w:rFonts w:ascii="微软雅黑" w:eastAsia="微软雅黑" w:hAnsi="微软雅黑" w:cs="宋体" w:hint="eastAsia"/>
          <w:b/>
          <w:color w:val="222222"/>
          <w:kern w:val="0"/>
          <w:sz w:val="24"/>
          <w:szCs w:val="24"/>
        </w:rPr>
        <w:t>：</w:t>
      </w:r>
    </w:p>
    <w:p w:rsid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浮球式水位变送器由磁性浮球、测量导管、信号单元、电子单元、接线盒及安装件组成，一般磁性浮球的比重小于0.5，可漂于液面之上并沿测量导管上下移动，导管内装有测量元件，它可以在外</w:t>
      </w:r>
      <w:proofErr w:type="gramStart"/>
      <w:r w:rsidRPr="00705B7F">
        <w:rPr>
          <w:rFonts w:ascii="微软雅黑" w:eastAsia="微软雅黑" w:hAnsi="微软雅黑" w:cs="宋体" w:hint="eastAsia"/>
          <w:color w:val="222222"/>
          <w:kern w:val="0"/>
          <w:sz w:val="24"/>
          <w:szCs w:val="24"/>
        </w:rPr>
        <w:t>磁作用</w:t>
      </w:r>
      <w:proofErr w:type="gramEnd"/>
      <w:r w:rsidRPr="00705B7F">
        <w:rPr>
          <w:rFonts w:ascii="微软雅黑" w:eastAsia="微软雅黑" w:hAnsi="微软雅黑" w:cs="宋体" w:hint="eastAsia"/>
          <w:color w:val="222222"/>
          <w:kern w:val="0"/>
          <w:sz w:val="24"/>
          <w:szCs w:val="24"/>
        </w:rPr>
        <w:t>下将被测水位信号转换成正比于水位变化的电阻信号，并将电子单元转换成信号输出。浮球开关因为是最简单、最古老的检测方式，有着检测水位不精确的缺点，浮子易卡死。</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noProof/>
          <w:color w:val="222222"/>
          <w:kern w:val="0"/>
          <w:sz w:val="24"/>
          <w:szCs w:val="24"/>
        </w:rPr>
        <w:drawing>
          <wp:inline distT="0" distB="0" distL="0" distR="0" wp14:anchorId="4879DD18" wp14:editId="0623B797">
            <wp:extent cx="5274310" cy="15798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浮球式结构.jpg"/>
                    <pic:cNvPicPr/>
                  </pic:nvPicPr>
                  <pic:blipFill>
                    <a:blip r:embed="rId8">
                      <a:extLst>
                        <a:ext uri="{28A0092B-C50C-407E-A947-70E740481C1C}">
                          <a14:useLocalDpi xmlns:a14="http://schemas.microsoft.com/office/drawing/2010/main" val="0"/>
                        </a:ext>
                      </a:extLst>
                    </a:blip>
                    <a:stretch>
                      <a:fillRect/>
                    </a:stretch>
                  </pic:blipFill>
                  <pic:spPr>
                    <a:xfrm>
                      <a:off x="0" y="0"/>
                      <a:ext cx="5274310" cy="1579880"/>
                    </a:xfrm>
                    <a:prstGeom prst="rect">
                      <a:avLst/>
                    </a:prstGeom>
                  </pic:spPr>
                </pic:pic>
              </a:graphicData>
            </a:graphic>
          </wp:inline>
        </w:drawing>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b/>
          <w:color w:val="222222"/>
          <w:kern w:val="0"/>
          <w:sz w:val="24"/>
          <w:szCs w:val="24"/>
        </w:rPr>
      </w:pPr>
      <w:proofErr w:type="gramStart"/>
      <w:r w:rsidRPr="00705B7F">
        <w:rPr>
          <w:rFonts w:ascii="微软雅黑" w:eastAsia="微软雅黑" w:hAnsi="微软雅黑" w:cs="宋体" w:hint="eastAsia"/>
          <w:b/>
          <w:color w:val="222222"/>
          <w:kern w:val="0"/>
          <w:sz w:val="24"/>
          <w:szCs w:val="24"/>
        </w:rPr>
        <w:t>静压式</w:t>
      </w:r>
      <w:r w:rsidR="00E86D31">
        <w:rPr>
          <w:rFonts w:ascii="微软雅黑" w:eastAsia="微软雅黑" w:hAnsi="微软雅黑" w:cs="宋体" w:hint="eastAsia"/>
          <w:b/>
          <w:color w:val="222222"/>
          <w:kern w:val="0"/>
          <w:sz w:val="24"/>
          <w:szCs w:val="24"/>
        </w:rPr>
        <w:t>液位</w:t>
      </w:r>
      <w:proofErr w:type="gramEnd"/>
      <w:r w:rsidR="00E86D31">
        <w:rPr>
          <w:rFonts w:ascii="微软雅黑" w:eastAsia="微软雅黑" w:hAnsi="微软雅黑" w:cs="宋体" w:hint="eastAsia"/>
          <w:b/>
          <w:color w:val="222222"/>
          <w:kern w:val="0"/>
          <w:sz w:val="24"/>
          <w:szCs w:val="24"/>
        </w:rPr>
        <w:t>传感器</w:t>
      </w:r>
      <w:r w:rsidRPr="00705B7F">
        <w:rPr>
          <w:rFonts w:ascii="微软雅黑" w:eastAsia="微软雅黑" w:hAnsi="微软雅黑" w:cs="宋体" w:hint="eastAsia"/>
          <w:b/>
          <w:color w:val="222222"/>
          <w:kern w:val="0"/>
          <w:sz w:val="24"/>
          <w:szCs w:val="24"/>
        </w:rPr>
        <w:t>：</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该变送器利用液体静压力的测量原理工作，它一般选用</w:t>
      </w:r>
      <w:proofErr w:type="gramStart"/>
      <w:r w:rsidRPr="00705B7F">
        <w:rPr>
          <w:rFonts w:ascii="微软雅黑" w:eastAsia="微软雅黑" w:hAnsi="微软雅黑" w:cs="宋体" w:hint="eastAsia"/>
          <w:color w:val="222222"/>
          <w:kern w:val="0"/>
          <w:sz w:val="24"/>
          <w:szCs w:val="24"/>
        </w:rPr>
        <w:t>硅压力</w:t>
      </w:r>
      <w:proofErr w:type="gramEnd"/>
      <w:r w:rsidRPr="00705B7F">
        <w:rPr>
          <w:rFonts w:ascii="微软雅黑" w:eastAsia="微软雅黑" w:hAnsi="微软雅黑" w:cs="宋体" w:hint="eastAsia"/>
          <w:color w:val="222222"/>
          <w:kern w:val="0"/>
          <w:sz w:val="24"/>
          <w:szCs w:val="24"/>
        </w:rPr>
        <w:t>测压传感器将测量到的压力转换成电信号，再经放大电路放大和补偿电路补偿，最后以4～20mA或0～10mA电流方式输出。</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b/>
          <w:color w:val="222222"/>
          <w:kern w:val="0"/>
          <w:sz w:val="24"/>
          <w:szCs w:val="24"/>
        </w:rPr>
      </w:pPr>
      <w:proofErr w:type="gramStart"/>
      <w:r w:rsidRPr="00705B7F">
        <w:rPr>
          <w:rFonts w:ascii="微软雅黑" w:eastAsia="微软雅黑" w:hAnsi="微软雅黑" w:cs="宋体" w:hint="eastAsia"/>
          <w:b/>
          <w:color w:val="222222"/>
          <w:kern w:val="0"/>
          <w:sz w:val="24"/>
          <w:szCs w:val="24"/>
        </w:rPr>
        <w:lastRenderedPageBreak/>
        <w:t>超声波式</w:t>
      </w:r>
      <w:r w:rsidR="00E86D31">
        <w:rPr>
          <w:rFonts w:ascii="微软雅黑" w:eastAsia="微软雅黑" w:hAnsi="微软雅黑" w:cs="宋体" w:hint="eastAsia"/>
          <w:b/>
          <w:color w:val="222222"/>
          <w:kern w:val="0"/>
          <w:sz w:val="24"/>
          <w:szCs w:val="24"/>
        </w:rPr>
        <w:t>液位</w:t>
      </w:r>
      <w:proofErr w:type="gramEnd"/>
      <w:r w:rsidR="00E86D31">
        <w:rPr>
          <w:rFonts w:ascii="微软雅黑" w:eastAsia="微软雅黑" w:hAnsi="微软雅黑" w:cs="宋体" w:hint="eastAsia"/>
          <w:b/>
          <w:color w:val="222222"/>
          <w:kern w:val="0"/>
          <w:sz w:val="24"/>
          <w:szCs w:val="24"/>
        </w:rPr>
        <w:t>传感器</w:t>
      </w:r>
      <w:r w:rsidRPr="00705B7F">
        <w:rPr>
          <w:rFonts w:ascii="微软雅黑" w:eastAsia="微软雅黑" w:hAnsi="微软雅黑" w:cs="宋体" w:hint="eastAsia"/>
          <w:b/>
          <w:color w:val="222222"/>
          <w:kern w:val="0"/>
          <w:sz w:val="24"/>
          <w:szCs w:val="24"/>
        </w:rPr>
        <w:t>：</w:t>
      </w:r>
    </w:p>
    <w:p w:rsid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这是一种振动频率高于声波的机械波，</w:t>
      </w:r>
      <w:proofErr w:type="gramStart"/>
      <w:r w:rsidRPr="00705B7F">
        <w:rPr>
          <w:rFonts w:ascii="微软雅黑" w:eastAsia="微软雅黑" w:hAnsi="微软雅黑" w:cs="宋体" w:hint="eastAsia"/>
          <w:color w:val="222222"/>
          <w:kern w:val="0"/>
          <w:sz w:val="24"/>
          <w:szCs w:val="24"/>
        </w:rPr>
        <w:t>由换能</w:t>
      </w:r>
      <w:proofErr w:type="gramEnd"/>
      <w:r w:rsidRPr="00705B7F">
        <w:rPr>
          <w:rFonts w:ascii="微软雅黑" w:eastAsia="微软雅黑" w:hAnsi="微软雅黑" w:cs="宋体" w:hint="eastAsia"/>
          <w:color w:val="222222"/>
          <w:kern w:val="0"/>
          <w:sz w:val="24"/>
          <w:szCs w:val="24"/>
        </w:rPr>
        <w:t>晶片在电压的激励下发生振动产生的超声波，超声波在碰到液体会产生显著反射形成反射成回波。因此以超声波作为检测手段，产生超声波和接收超声波。这就是超声波式的</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工作原理。</w:t>
      </w:r>
      <w:proofErr w:type="gramStart"/>
      <w:r w:rsidRPr="00705B7F">
        <w:rPr>
          <w:rFonts w:ascii="微软雅黑" w:eastAsia="微软雅黑" w:hAnsi="微软雅黑" w:cs="宋体" w:hint="eastAsia"/>
          <w:color w:val="222222"/>
          <w:kern w:val="0"/>
          <w:sz w:val="24"/>
          <w:szCs w:val="24"/>
        </w:rPr>
        <w:t>超声波式</w:t>
      </w:r>
      <w:r w:rsidR="00E86D31">
        <w:rPr>
          <w:rFonts w:ascii="微软雅黑" w:eastAsia="微软雅黑" w:hAnsi="微软雅黑" w:cs="宋体" w:hint="eastAsia"/>
          <w:color w:val="222222"/>
          <w:kern w:val="0"/>
          <w:sz w:val="24"/>
          <w:szCs w:val="24"/>
        </w:rPr>
        <w:t>液位</w:t>
      </w:r>
      <w:proofErr w:type="gramEnd"/>
      <w:r w:rsidR="00E86D31">
        <w:rPr>
          <w:rFonts w:ascii="微软雅黑" w:eastAsia="微软雅黑" w:hAnsi="微软雅黑" w:cs="宋体" w:hint="eastAsia"/>
          <w:color w:val="222222"/>
          <w:kern w:val="0"/>
          <w:sz w:val="24"/>
          <w:szCs w:val="24"/>
        </w:rPr>
        <w:t>传感器</w:t>
      </w:r>
      <w:r w:rsidRPr="00705B7F">
        <w:rPr>
          <w:rFonts w:ascii="微软雅黑" w:eastAsia="微软雅黑" w:hAnsi="微软雅黑" w:cs="宋体" w:hint="eastAsia"/>
          <w:color w:val="222222"/>
          <w:kern w:val="0"/>
          <w:sz w:val="24"/>
          <w:szCs w:val="24"/>
        </w:rPr>
        <w:t>特点：频率高、波长短、绕射现象小，特别是方向性好、能够成 为射线而定向传播。</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noProof/>
          <w:color w:val="222222"/>
          <w:kern w:val="0"/>
          <w:sz w:val="24"/>
          <w:szCs w:val="24"/>
        </w:rPr>
        <w:drawing>
          <wp:inline distT="0" distB="0" distL="0" distR="0" wp14:anchorId="2346D57A" wp14:editId="6F7876F2">
            <wp:extent cx="5274310" cy="2932430"/>
            <wp:effectExtent l="0" t="0" r="254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超声波液位传感器图片1.jpg"/>
                    <pic:cNvPicPr/>
                  </pic:nvPicPr>
                  <pic:blipFill>
                    <a:blip r:embed="rId9">
                      <a:extLst>
                        <a:ext uri="{28A0092B-C50C-407E-A947-70E740481C1C}">
                          <a14:useLocalDpi xmlns:a14="http://schemas.microsoft.com/office/drawing/2010/main" val="0"/>
                        </a:ext>
                      </a:extLst>
                    </a:blip>
                    <a:stretch>
                      <a:fillRect/>
                    </a:stretch>
                  </pic:blipFill>
                  <pic:spPr>
                    <a:xfrm>
                      <a:off x="0" y="0"/>
                      <a:ext cx="5274310" cy="2932430"/>
                    </a:xfrm>
                    <a:prstGeom prst="rect">
                      <a:avLst/>
                    </a:prstGeom>
                  </pic:spPr>
                </pic:pic>
              </a:graphicData>
            </a:graphic>
          </wp:inline>
        </w:drawing>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b/>
          <w:color w:val="222222"/>
          <w:kern w:val="0"/>
          <w:sz w:val="24"/>
          <w:szCs w:val="24"/>
        </w:rPr>
      </w:pPr>
      <w:r w:rsidRPr="00705B7F">
        <w:rPr>
          <w:rFonts w:ascii="微软雅黑" w:eastAsia="微软雅黑" w:hAnsi="微软雅黑" w:cs="宋体" w:hint="eastAsia"/>
          <w:b/>
          <w:color w:val="222222"/>
          <w:kern w:val="0"/>
          <w:sz w:val="24"/>
          <w:szCs w:val="24"/>
        </w:rPr>
        <w:t>光电式</w:t>
      </w:r>
      <w:r w:rsidR="00E86D31">
        <w:rPr>
          <w:rFonts w:ascii="微软雅黑" w:eastAsia="微软雅黑" w:hAnsi="微软雅黑" w:cs="宋体" w:hint="eastAsia"/>
          <w:b/>
          <w:color w:val="222222"/>
          <w:kern w:val="0"/>
          <w:sz w:val="24"/>
          <w:szCs w:val="24"/>
        </w:rPr>
        <w:t>液位传感器</w:t>
      </w:r>
      <w:r w:rsidRPr="00705B7F">
        <w:rPr>
          <w:rFonts w:ascii="微软雅黑" w:eastAsia="微软雅黑" w:hAnsi="微软雅黑" w:cs="宋体" w:hint="eastAsia"/>
          <w:b/>
          <w:color w:val="222222"/>
          <w:kern w:val="0"/>
          <w:sz w:val="24"/>
          <w:szCs w:val="24"/>
        </w:rPr>
        <w:t>：</w:t>
      </w:r>
    </w:p>
    <w:p w:rsid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光电液位传感器是利用光在两种不同介质界面发生反射折射原理而开发的新型</w:t>
      </w:r>
      <w:proofErr w:type="gramStart"/>
      <w:r w:rsidRPr="00705B7F">
        <w:rPr>
          <w:rFonts w:ascii="微软雅黑" w:eastAsia="微软雅黑" w:hAnsi="微软雅黑" w:cs="宋体" w:hint="eastAsia"/>
          <w:color w:val="222222"/>
          <w:kern w:val="0"/>
          <w:sz w:val="24"/>
          <w:szCs w:val="24"/>
        </w:rPr>
        <w:t>接触式点液位</w:t>
      </w:r>
      <w:proofErr w:type="gramEnd"/>
      <w:r w:rsidRPr="00705B7F">
        <w:rPr>
          <w:rFonts w:ascii="微软雅黑" w:eastAsia="微软雅黑" w:hAnsi="微软雅黑" w:cs="宋体" w:hint="eastAsia"/>
          <w:color w:val="222222"/>
          <w:kern w:val="0"/>
          <w:sz w:val="24"/>
          <w:szCs w:val="24"/>
        </w:rPr>
        <w:t>测控装置。光电</w:t>
      </w:r>
      <w:r w:rsidR="00E86D31">
        <w:rPr>
          <w:rFonts w:ascii="微软雅黑" w:eastAsia="微软雅黑" w:hAnsi="微软雅黑" w:cs="宋体" w:hint="eastAsia"/>
          <w:kern w:val="0"/>
          <w:sz w:val="24"/>
          <w:szCs w:val="24"/>
        </w:rPr>
        <w:t>液位传感器</w:t>
      </w:r>
      <w:r w:rsidRPr="00705B7F">
        <w:rPr>
          <w:rFonts w:ascii="微软雅黑" w:eastAsia="微软雅黑" w:hAnsi="微软雅黑" w:cs="宋体" w:hint="eastAsia"/>
          <w:color w:val="222222"/>
          <w:kern w:val="0"/>
          <w:sz w:val="24"/>
          <w:szCs w:val="24"/>
        </w:rPr>
        <w:t>具有结构简单、定位精度高，没有机械部件，不需调试，灵敏度高及耐腐蚀、耗电少、体积小等诸多优点，还具有耐高温、耐高压、耐强腐蚀，化学性质稳定，对被测介质影响小等特征。</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noProof/>
          <w:color w:val="222222"/>
          <w:kern w:val="0"/>
          <w:sz w:val="24"/>
          <w:szCs w:val="24"/>
        </w:rPr>
        <w:lastRenderedPageBreak/>
        <w:drawing>
          <wp:inline distT="0" distB="0" distL="0" distR="0" wp14:anchorId="7B7802A5" wp14:editId="460A60F6">
            <wp:extent cx="5274310" cy="3956050"/>
            <wp:effectExtent l="0" t="0" r="2540" b="6350"/>
            <wp:docPr id="6" name="图片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D1.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光电式的</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使用范围广，拥有检测精度高、寿命长、稳定性强等特点，因此适用于很多方面。下面来重点介绍一下光电式液位传感器。</w:t>
      </w:r>
    </w:p>
    <w:p w:rsid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光电</w:t>
      </w:r>
      <w:r w:rsidR="00E86D31">
        <w:rPr>
          <w:rFonts w:ascii="微软雅黑" w:eastAsia="微软雅黑" w:hAnsi="微软雅黑" w:cs="宋体" w:hint="eastAsia"/>
          <w:kern w:val="0"/>
          <w:sz w:val="24"/>
          <w:szCs w:val="24"/>
        </w:rPr>
        <w:t>液位传感器</w:t>
      </w:r>
      <w:r w:rsidRPr="00705B7F">
        <w:rPr>
          <w:rFonts w:ascii="微软雅黑" w:eastAsia="微软雅黑" w:hAnsi="微软雅黑" w:cs="宋体" w:hint="eastAsia"/>
          <w:color w:val="222222"/>
          <w:kern w:val="0"/>
          <w:sz w:val="24"/>
          <w:szCs w:val="24"/>
        </w:rPr>
        <w:t>是利用光在两种不同介质界面发生反射折射原理而开发的新型接触式点水位测控装置。它具有结构简单，定位精度高；没有机械部件，不需调试；灵敏度高及耐腐蚀；耗电少；体积小等诸多优点而受到市场的逐渐认可。由于水位的输出只与光电探头是否接触液面有关，与介质的其它特性，如温度、压力、密度、电等参数无关，所以光电</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检测准确、重复精度高；响应速度快，液面控制非常精确，并且不需调校，就可以直接安装使用。</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noProof/>
          <w:color w:val="222222"/>
          <w:kern w:val="0"/>
          <w:sz w:val="24"/>
          <w:szCs w:val="24"/>
        </w:rPr>
        <w:lastRenderedPageBreak/>
        <w:drawing>
          <wp:inline distT="0" distB="0" distL="0" distR="0" wp14:anchorId="5FF357E5" wp14:editId="157FD2D9">
            <wp:extent cx="4886325" cy="22669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原理动图.gif"/>
                    <pic:cNvPicPr/>
                  </pic:nvPicPr>
                  <pic:blipFill>
                    <a:blip r:embed="rId12">
                      <a:extLst>
                        <a:ext uri="{28A0092B-C50C-407E-A947-70E740481C1C}">
                          <a14:useLocalDpi xmlns:a14="http://schemas.microsoft.com/office/drawing/2010/main" val="0"/>
                        </a:ext>
                      </a:extLst>
                    </a:blip>
                    <a:stretch>
                      <a:fillRect/>
                    </a:stretch>
                  </pic:blipFill>
                  <pic:spPr>
                    <a:xfrm>
                      <a:off x="0" y="0"/>
                      <a:ext cx="4886325" cy="2266950"/>
                    </a:xfrm>
                    <a:prstGeom prst="rect">
                      <a:avLst/>
                    </a:prstGeom>
                  </pic:spPr>
                </pic:pic>
              </a:graphicData>
            </a:graphic>
          </wp:inline>
        </w:drawing>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由于光电</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探头体积相对小巧，可分开安装在狭小空间中适合特殊罐体或容器中使用。另外还可以在一个测量体上安装多个光电探头制成</w:t>
      </w:r>
      <w:proofErr w:type="gramStart"/>
      <w:r w:rsidRPr="00705B7F">
        <w:rPr>
          <w:rFonts w:ascii="微软雅黑" w:eastAsia="微软雅黑" w:hAnsi="微软雅黑" w:cs="宋体" w:hint="eastAsia"/>
          <w:color w:val="222222"/>
          <w:kern w:val="0"/>
          <w:sz w:val="24"/>
          <w:szCs w:val="24"/>
        </w:rPr>
        <w:t>多点</w:t>
      </w:r>
      <w:r w:rsidR="00E86D31">
        <w:rPr>
          <w:rFonts w:ascii="微软雅黑" w:eastAsia="微软雅黑" w:hAnsi="微软雅黑" w:cs="宋体" w:hint="eastAsia"/>
          <w:color w:val="222222"/>
          <w:kern w:val="0"/>
          <w:sz w:val="24"/>
          <w:szCs w:val="24"/>
        </w:rPr>
        <w:t>液位</w:t>
      </w:r>
      <w:proofErr w:type="gramEnd"/>
      <w:r w:rsidR="00E86D31">
        <w:rPr>
          <w:rFonts w:ascii="微软雅黑" w:eastAsia="微软雅黑" w:hAnsi="微软雅黑" w:cs="宋体" w:hint="eastAsia"/>
          <w:color w:val="222222"/>
          <w:kern w:val="0"/>
          <w:sz w:val="24"/>
          <w:szCs w:val="24"/>
        </w:rPr>
        <w:t>传感器</w:t>
      </w:r>
      <w:r w:rsidRPr="00705B7F">
        <w:rPr>
          <w:rFonts w:ascii="微软雅黑" w:eastAsia="微软雅黑" w:hAnsi="微软雅黑" w:cs="宋体" w:hint="eastAsia"/>
          <w:color w:val="222222"/>
          <w:kern w:val="0"/>
          <w:sz w:val="24"/>
          <w:szCs w:val="24"/>
        </w:rPr>
        <w:t>。</w:t>
      </w:r>
    </w:p>
    <w:p w:rsidR="00705B7F" w:rsidRPr="00705B7F" w:rsidRDefault="00705B7F" w:rsidP="00705B7F">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705B7F">
        <w:rPr>
          <w:rFonts w:ascii="微软雅黑" w:eastAsia="微软雅黑" w:hAnsi="微软雅黑" w:cs="宋体" w:hint="eastAsia"/>
          <w:color w:val="222222"/>
          <w:kern w:val="0"/>
          <w:sz w:val="24"/>
          <w:szCs w:val="24"/>
        </w:rPr>
        <w:t>由于光电式</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内部没有任何机械活动部件,因此光电</w:t>
      </w:r>
      <w:r w:rsidR="00E86D31">
        <w:rPr>
          <w:rFonts w:ascii="微软雅黑" w:eastAsia="微软雅黑" w:hAnsi="微软雅黑" w:cs="宋体" w:hint="eastAsia"/>
          <w:color w:val="222222"/>
          <w:kern w:val="0"/>
          <w:sz w:val="24"/>
          <w:szCs w:val="24"/>
        </w:rPr>
        <w:t>液位传感器</w:t>
      </w:r>
      <w:r w:rsidRPr="00705B7F">
        <w:rPr>
          <w:rFonts w:ascii="微软雅黑" w:eastAsia="微软雅黑" w:hAnsi="微软雅黑" w:cs="宋体" w:hint="eastAsia"/>
          <w:color w:val="222222"/>
          <w:kern w:val="0"/>
          <w:sz w:val="24"/>
          <w:szCs w:val="24"/>
        </w:rPr>
        <w:t>可靠性高、寿命长、免维护。</w:t>
      </w:r>
      <w:r w:rsidR="00E86D31">
        <w:rPr>
          <w:rFonts w:ascii="微软雅黑" w:eastAsia="微软雅黑" w:hAnsi="微软雅黑" w:cs="宋体" w:hint="eastAsia"/>
          <w:color w:val="222222"/>
          <w:kern w:val="0"/>
          <w:sz w:val="24"/>
          <w:szCs w:val="24"/>
        </w:rPr>
        <w:t>且可以</w:t>
      </w:r>
      <w:proofErr w:type="gramStart"/>
      <w:r w:rsidR="00E86D31">
        <w:rPr>
          <w:rFonts w:ascii="微软雅黑" w:eastAsia="微软雅黑" w:hAnsi="微软雅黑" w:cs="宋体" w:hint="eastAsia"/>
          <w:color w:val="222222"/>
          <w:kern w:val="0"/>
          <w:sz w:val="24"/>
          <w:szCs w:val="24"/>
        </w:rPr>
        <w:t>实现低液位</w:t>
      </w:r>
      <w:proofErr w:type="gramEnd"/>
      <w:r w:rsidR="00E86D31">
        <w:rPr>
          <w:rFonts w:ascii="微软雅黑" w:eastAsia="微软雅黑" w:hAnsi="微软雅黑" w:cs="宋体" w:hint="eastAsia"/>
          <w:color w:val="222222"/>
          <w:kern w:val="0"/>
          <w:sz w:val="24"/>
          <w:szCs w:val="24"/>
        </w:rPr>
        <w:t>检测、高液位检测、</w:t>
      </w:r>
      <w:hyperlink r:id="rId13" w:history="1">
        <w:r w:rsidR="00E86D31" w:rsidRPr="00E86D31">
          <w:rPr>
            <w:rStyle w:val="a8"/>
            <w:rFonts w:ascii="微软雅黑" w:eastAsia="微软雅黑" w:hAnsi="微软雅黑" w:cs="宋体" w:hint="eastAsia"/>
            <w:color w:val="000000" w:themeColor="text1"/>
            <w:kern w:val="0"/>
            <w:sz w:val="24"/>
            <w:szCs w:val="24"/>
            <w:u w:val="none"/>
          </w:rPr>
          <w:t>缺水保护</w:t>
        </w:r>
      </w:hyperlink>
      <w:r w:rsidR="00E86D31">
        <w:rPr>
          <w:rFonts w:ascii="微软雅黑" w:eastAsia="微软雅黑" w:hAnsi="微软雅黑" w:cs="宋体" w:hint="eastAsia"/>
          <w:color w:val="222222"/>
          <w:kern w:val="0"/>
          <w:sz w:val="24"/>
          <w:szCs w:val="24"/>
        </w:rPr>
        <w:t>功能，</w:t>
      </w:r>
      <w:bookmarkStart w:id="0" w:name="_GoBack"/>
      <w:bookmarkEnd w:id="0"/>
    </w:p>
    <w:p w:rsidR="001D03E7" w:rsidRDefault="001D03E7"/>
    <w:sectPr w:rsidR="001D0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8E" w:rsidRDefault="001E5F8E" w:rsidP="00705B7F">
      <w:r>
        <w:separator/>
      </w:r>
    </w:p>
  </w:endnote>
  <w:endnote w:type="continuationSeparator" w:id="0">
    <w:p w:rsidR="001E5F8E" w:rsidRDefault="001E5F8E" w:rsidP="0070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8E" w:rsidRDefault="001E5F8E" w:rsidP="00705B7F">
      <w:r>
        <w:separator/>
      </w:r>
    </w:p>
  </w:footnote>
  <w:footnote w:type="continuationSeparator" w:id="0">
    <w:p w:rsidR="001E5F8E" w:rsidRDefault="001E5F8E" w:rsidP="00705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60"/>
    <w:rsid w:val="00034171"/>
    <w:rsid w:val="001D03E7"/>
    <w:rsid w:val="001E5F8E"/>
    <w:rsid w:val="003201BA"/>
    <w:rsid w:val="006258F5"/>
    <w:rsid w:val="00696C05"/>
    <w:rsid w:val="006E3860"/>
    <w:rsid w:val="00705B7F"/>
    <w:rsid w:val="008546B7"/>
    <w:rsid w:val="00A20F72"/>
    <w:rsid w:val="00B40686"/>
    <w:rsid w:val="00B5067B"/>
    <w:rsid w:val="00BB2A13"/>
    <w:rsid w:val="00E86D31"/>
    <w:rsid w:val="00F9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05B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B7F"/>
    <w:rPr>
      <w:sz w:val="18"/>
      <w:szCs w:val="18"/>
    </w:rPr>
  </w:style>
  <w:style w:type="paragraph" w:styleId="a4">
    <w:name w:val="footer"/>
    <w:basedOn w:val="a"/>
    <w:link w:val="Char0"/>
    <w:uiPriority w:val="99"/>
    <w:unhideWhenUsed/>
    <w:rsid w:val="00705B7F"/>
    <w:pPr>
      <w:tabs>
        <w:tab w:val="center" w:pos="4153"/>
        <w:tab w:val="right" w:pos="8306"/>
      </w:tabs>
      <w:snapToGrid w:val="0"/>
      <w:jc w:val="left"/>
    </w:pPr>
    <w:rPr>
      <w:sz w:val="18"/>
      <w:szCs w:val="18"/>
    </w:rPr>
  </w:style>
  <w:style w:type="character" w:customStyle="1" w:styleId="Char0">
    <w:name w:val="页脚 Char"/>
    <w:basedOn w:val="a0"/>
    <w:link w:val="a4"/>
    <w:uiPriority w:val="99"/>
    <w:rsid w:val="00705B7F"/>
    <w:rPr>
      <w:sz w:val="18"/>
      <w:szCs w:val="18"/>
    </w:rPr>
  </w:style>
  <w:style w:type="character" w:customStyle="1" w:styleId="1Char">
    <w:name w:val="标题 1 Char"/>
    <w:basedOn w:val="a0"/>
    <w:link w:val="1"/>
    <w:uiPriority w:val="9"/>
    <w:rsid w:val="00705B7F"/>
    <w:rPr>
      <w:rFonts w:ascii="宋体" w:eastAsia="宋体" w:hAnsi="宋体" w:cs="宋体"/>
      <w:b/>
      <w:bCs/>
      <w:kern w:val="36"/>
      <w:sz w:val="48"/>
      <w:szCs w:val="48"/>
    </w:rPr>
  </w:style>
  <w:style w:type="character" w:customStyle="1" w:styleId="apple-converted-space">
    <w:name w:val="apple-converted-space"/>
    <w:basedOn w:val="a0"/>
    <w:rsid w:val="00705B7F"/>
  </w:style>
  <w:style w:type="paragraph" w:styleId="a5">
    <w:name w:val="Normal (Web)"/>
    <w:basedOn w:val="a"/>
    <w:uiPriority w:val="99"/>
    <w:semiHidden/>
    <w:unhideWhenUsed/>
    <w:rsid w:val="00705B7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05B7F"/>
    <w:rPr>
      <w:b/>
      <w:bCs/>
    </w:rPr>
  </w:style>
  <w:style w:type="paragraph" w:styleId="a7">
    <w:name w:val="Balloon Text"/>
    <w:basedOn w:val="a"/>
    <w:link w:val="Char1"/>
    <w:uiPriority w:val="99"/>
    <w:semiHidden/>
    <w:unhideWhenUsed/>
    <w:rsid w:val="00705B7F"/>
    <w:rPr>
      <w:sz w:val="18"/>
      <w:szCs w:val="18"/>
    </w:rPr>
  </w:style>
  <w:style w:type="character" w:customStyle="1" w:styleId="Char1">
    <w:name w:val="批注框文本 Char"/>
    <w:basedOn w:val="a0"/>
    <w:link w:val="a7"/>
    <w:uiPriority w:val="99"/>
    <w:semiHidden/>
    <w:rsid w:val="00705B7F"/>
    <w:rPr>
      <w:sz w:val="18"/>
      <w:szCs w:val="18"/>
    </w:rPr>
  </w:style>
  <w:style w:type="character" w:styleId="a8">
    <w:name w:val="Hyperlink"/>
    <w:basedOn w:val="a0"/>
    <w:uiPriority w:val="99"/>
    <w:unhideWhenUsed/>
    <w:rsid w:val="00034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05B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B7F"/>
    <w:rPr>
      <w:sz w:val="18"/>
      <w:szCs w:val="18"/>
    </w:rPr>
  </w:style>
  <w:style w:type="paragraph" w:styleId="a4">
    <w:name w:val="footer"/>
    <w:basedOn w:val="a"/>
    <w:link w:val="Char0"/>
    <w:uiPriority w:val="99"/>
    <w:unhideWhenUsed/>
    <w:rsid w:val="00705B7F"/>
    <w:pPr>
      <w:tabs>
        <w:tab w:val="center" w:pos="4153"/>
        <w:tab w:val="right" w:pos="8306"/>
      </w:tabs>
      <w:snapToGrid w:val="0"/>
      <w:jc w:val="left"/>
    </w:pPr>
    <w:rPr>
      <w:sz w:val="18"/>
      <w:szCs w:val="18"/>
    </w:rPr>
  </w:style>
  <w:style w:type="character" w:customStyle="1" w:styleId="Char0">
    <w:name w:val="页脚 Char"/>
    <w:basedOn w:val="a0"/>
    <w:link w:val="a4"/>
    <w:uiPriority w:val="99"/>
    <w:rsid w:val="00705B7F"/>
    <w:rPr>
      <w:sz w:val="18"/>
      <w:szCs w:val="18"/>
    </w:rPr>
  </w:style>
  <w:style w:type="character" w:customStyle="1" w:styleId="1Char">
    <w:name w:val="标题 1 Char"/>
    <w:basedOn w:val="a0"/>
    <w:link w:val="1"/>
    <w:uiPriority w:val="9"/>
    <w:rsid w:val="00705B7F"/>
    <w:rPr>
      <w:rFonts w:ascii="宋体" w:eastAsia="宋体" w:hAnsi="宋体" w:cs="宋体"/>
      <w:b/>
      <w:bCs/>
      <w:kern w:val="36"/>
      <w:sz w:val="48"/>
      <w:szCs w:val="48"/>
    </w:rPr>
  </w:style>
  <w:style w:type="character" w:customStyle="1" w:styleId="apple-converted-space">
    <w:name w:val="apple-converted-space"/>
    <w:basedOn w:val="a0"/>
    <w:rsid w:val="00705B7F"/>
  </w:style>
  <w:style w:type="paragraph" w:styleId="a5">
    <w:name w:val="Normal (Web)"/>
    <w:basedOn w:val="a"/>
    <w:uiPriority w:val="99"/>
    <w:semiHidden/>
    <w:unhideWhenUsed/>
    <w:rsid w:val="00705B7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05B7F"/>
    <w:rPr>
      <w:b/>
      <w:bCs/>
    </w:rPr>
  </w:style>
  <w:style w:type="paragraph" w:styleId="a7">
    <w:name w:val="Balloon Text"/>
    <w:basedOn w:val="a"/>
    <w:link w:val="Char1"/>
    <w:uiPriority w:val="99"/>
    <w:semiHidden/>
    <w:unhideWhenUsed/>
    <w:rsid w:val="00705B7F"/>
    <w:rPr>
      <w:sz w:val="18"/>
      <w:szCs w:val="18"/>
    </w:rPr>
  </w:style>
  <w:style w:type="character" w:customStyle="1" w:styleId="Char1">
    <w:name w:val="批注框文本 Char"/>
    <w:basedOn w:val="a0"/>
    <w:link w:val="a7"/>
    <w:uiPriority w:val="99"/>
    <w:semiHidden/>
    <w:rsid w:val="00705B7F"/>
    <w:rPr>
      <w:sz w:val="18"/>
      <w:szCs w:val="18"/>
    </w:rPr>
  </w:style>
  <w:style w:type="character" w:styleId="a8">
    <w:name w:val="Hyperlink"/>
    <w:basedOn w:val="a0"/>
    <w:uiPriority w:val="99"/>
    <w:unhideWhenUsed/>
    <w:rsid w:val="00034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68">
      <w:bodyDiv w:val="1"/>
      <w:marLeft w:val="0"/>
      <w:marRight w:val="0"/>
      <w:marTop w:val="0"/>
      <w:marBottom w:val="0"/>
      <w:divBdr>
        <w:top w:val="none" w:sz="0" w:space="0" w:color="auto"/>
        <w:left w:val="none" w:sz="0" w:space="0" w:color="auto"/>
        <w:bottom w:val="none" w:sz="0" w:space="0" w:color="auto"/>
        <w:right w:val="none" w:sz="0" w:space="0" w:color="auto"/>
      </w:divBdr>
      <w:divsChild>
        <w:div w:id="1538736065">
          <w:marLeft w:val="0"/>
          <w:marRight w:val="0"/>
          <w:marTop w:val="180"/>
          <w:marBottom w:val="300"/>
          <w:divBdr>
            <w:top w:val="none" w:sz="0" w:space="0" w:color="auto"/>
            <w:left w:val="none" w:sz="0" w:space="0" w:color="auto"/>
            <w:bottom w:val="none" w:sz="0" w:space="0" w:color="auto"/>
            <w:right w:val="none" w:sz="0" w:space="0" w:color="auto"/>
          </w:divBdr>
        </w:div>
        <w:div w:id="1535385266">
          <w:marLeft w:val="0"/>
          <w:marRight w:val="0"/>
          <w:marTop w:val="0"/>
          <w:marBottom w:val="360"/>
          <w:divBdr>
            <w:top w:val="none" w:sz="0" w:space="0" w:color="auto"/>
            <w:left w:val="none" w:sz="0" w:space="0" w:color="auto"/>
            <w:bottom w:val="none" w:sz="0" w:space="0" w:color="auto"/>
            <w:right w:val="none" w:sz="0" w:space="0" w:color="auto"/>
          </w:divBdr>
          <w:divsChild>
            <w:div w:id="18044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eptsz.com/Index.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ptsz.co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220</Words>
  <Characters>1254</Characters>
  <Application>Microsoft Office Word</Application>
  <DocSecurity>0</DocSecurity>
  <Lines>10</Lines>
  <Paragraphs>2</Paragraphs>
  <ScaleCrop>false</ScaleCrop>
  <Company>微软中国</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2018-05-15T08:28:00Z</dcterms:created>
  <dcterms:modified xsi:type="dcterms:W3CDTF">2019-01-03T02:54:00Z</dcterms:modified>
</cp:coreProperties>
</file>