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26" w:rsidRPr="008B4B26" w:rsidRDefault="008B4B26" w:rsidP="008B4B26">
      <w:pPr>
        <w:widowControl/>
        <w:shd w:val="clear" w:color="auto" w:fill="FFFFFF"/>
        <w:spacing w:after="375"/>
        <w:ind w:firstLineChars="250" w:firstLine="60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bookmarkStart w:id="0" w:name="_GoBack"/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光模块就是传输速率为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25Gbps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的光模块，主要用在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100G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4×25Gbps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）以太网中，其功能是用于数据中心服务器和交换机的互连，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光模块能够提供最节能的方式来满足数据中心网络日益增长的需求。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光模块具有更高的端口密度，可通过减少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TOR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交换机和线缆数量节约运营成本。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相对于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以太网来说，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光模块的最佳输入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/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输出性能和光纤容量是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以太网性能的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2.5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倍。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相对于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100G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光模块来说，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光模块的损耗更小。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相对于使用四条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光纤通道实现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40G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传输速率的光模块来说，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光模块通过使用两条光纤通道达到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50G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的传输速率是更好的选择，因为成本低。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8B4B26" w:rsidRPr="008B4B26" w:rsidRDefault="008B4B26" w:rsidP="008B4B26">
      <w:pPr>
        <w:widowControl/>
        <w:shd w:val="clear" w:color="auto" w:fill="FFFFFF"/>
        <w:jc w:val="center"/>
        <w:rPr>
          <w:rFonts w:ascii="Arial" w:eastAsia="宋体" w:hAnsi="Arial" w:cs="Arial"/>
          <w:color w:val="333333"/>
          <w:kern w:val="0"/>
          <w:sz w:val="2"/>
          <w:szCs w:val="2"/>
        </w:rPr>
      </w:pPr>
      <w:r w:rsidRPr="008B4B26">
        <w:rPr>
          <w:rFonts w:ascii="Arial" w:eastAsia="宋体" w:hAnsi="Arial" w:cs="Arial"/>
          <w:noProof/>
          <w:color w:val="333333"/>
          <w:kern w:val="0"/>
          <w:sz w:val="2"/>
          <w:szCs w:val="2"/>
        </w:rPr>
        <w:drawing>
          <wp:inline distT="0" distB="0" distL="0" distR="0" wp14:anchorId="4111535E" wp14:editId="086E435D">
            <wp:extent cx="4743450" cy="3419475"/>
            <wp:effectExtent l="0" t="0" r="0" b="9525"/>
            <wp:docPr id="1" name="图片 1" descr="https://upload-images.jianshu.io/upload_images/22531662-70346b791a8a36e2.jpg?imageMogr2/auto-orient/strip%7CimageView2/2/w/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-images.jianshu.io/upload_images/22531662-70346b791a8a36e2.jpg?imageMogr2/auto-orient/strip%7CimageView2/2/w/1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光模块采用的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以太网技术是一个具有多种优势的新型以太网标准，它是在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2014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月由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IEEE802.3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工作组提出，于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2016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6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月全部修订完毕。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以太网技术可将数据中心的带宽和端口密度最大化，并且可通过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25Gb/s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的单通道物理层技术实现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100Gb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的数据传输。其中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IEEE802.3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工作组指定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以太网接口标准具体如下：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多模光纤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25GBASE-SR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高速线缆（铜线）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25GBASE-CR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高速线缆（铜线）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25GBASE-CR-S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电子背板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25GBASE-KR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电子背板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25GBASE-KR-S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双绞线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25GBASE-T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光模块主要分为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SFP-25G-SR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SFP-25G-LR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,25G CWDM SFP28 10km 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以及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25Gbps-10KM-DWDM SFP28,10km,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这四种，具体详情介绍如下：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．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SFP-25G-SR SFP28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SFP-25G-SR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光模块符合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IEEE 802.3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SFF-8472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SFF-8402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SFF-8432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SFF-8431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等多重标准与规范，其中心波长为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850nm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。因为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SFP-25G-SR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光模块内部的发射器是垂直腔面发射激光器（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VCSEL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），所以它需要和</w:t>
      </w:r>
      <w:proofErr w:type="gramStart"/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纤径是</w:t>
      </w:r>
      <w:proofErr w:type="gramEnd"/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50/125µm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的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OM3/OM4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多模光纤一起使用，属于短距离传输光模块。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SFP-25G-SR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光模块具有数字光学监控（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DOM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）功能，可帮助网络管理实时监控光模块各个方面信息，主要适用于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以太网的交换机、路由器、网络接口卡和储存网路设备中。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．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SFP-25G-LR SFP28</w:t>
      </w:r>
    </w:p>
    <w:p w:rsidR="005307EB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SFP-25G-LR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光模块符合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IEEE 802.3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SFF-8472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SFF-8402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SFF-8432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SFF-8431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等多重标准和规范，其中心波长为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1310nm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，通常与单模光纤一起使用，传输距离可达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10km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，适用于长距离数据传输，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SFP-25G-LR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光模块采用的是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DFB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激光器。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proofErr w:type="gramStart"/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3.SFP</w:t>
      </w:r>
      <w:proofErr w:type="gramEnd"/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-25G-CWDM SFP28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 CWDM SFP28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光收发模块用于数据中心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以太网和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前传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CPRI/</w:t>
      </w:r>
      <w:proofErr w:type="spellStart"/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eCPRI</w:t>
      </w:r>
      <w:proofErr w:type="spellEnd"/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链路，通过单模光纤（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SMF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）传输距离最高可达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千米。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4.25Gbps-10KM-DWDM SFP28</w:t>
      </w:r>
    </w:p>
    <w:p w:rsidR="008B4B26" w:rsidRPr="008B4B26" w:rsidRDefault="008B4B26" w:rsidP="008B4B26">
      <w:pPr>
        <w:widowControl/>
        <w:shd w:val="clear" w:color="auto" w:fill="FFFFFF"/>
        <w:spacing w:after="37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封装：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SFP28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传输速率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 (bit/s)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：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25G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波长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1528nm-1563nm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传输距离：</w:t>
      </w:r>
      <w:r w:rsidRPr="008B4B26">
        <w:rPr>
          <w:rFonts w:ascii="Arial" w:eastAsia="宋体" w:hAnsi="Arial" w:cs="Arial"/>
          <w:color w:val="333333"/>
          <w:kern w:val="0"/>
          <w:sz w:val="24"/>
          <w:szCs w:val="24"/>
        </w:rPr>
        <w:t>10KM</w:t>
      </w:r>
    </w:p>
    <w:p w:rsidR="00FE0FF6" w:rsidRDefault="005307EB">
      <w:pPr>
        <w:rPr>
          <w:rFonts w:hint="eastAsia"/>
        </w:rPr>
      </w:pPr>
      <w:r>
        <w:rPr>
          <w:rFonts w:hint="eastAsia"/>
        </w:rPr>
        <w:t>更多</w:t>
      </w:r>
      <w:r>
        <w:t>内容，请访问：</w:t>
      </w:r>
      <w:r>
        <w:t>www.idcfiber.com</w:t>
      </w:r>
      <w:bookmarkEnd w:id="0"/>
    </w:p>
    <w:sectPr w:rsidR="00FE0FF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6F4" w:rsidRDefault="007156F4" w:rsidP="008B4B26">
      <w:r>
        <w:separator/>
      </w:r>
    </w:p>
  </w:endnote>
  <w:endnote w:type="continuationSeparator" w:id="0">
    <w:p w:rsidR="007156F4" w:rsidRDefault="007156F4" w:rsidP="008B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B26" w:rsidRDefault="008B4B26">
    <w:pPr>
      <w:pStyle w:val="a4"/>
    </w:pPr>
    <w:r>
      <w:t>W</w:t>
    </w:r>
    <w:r>
      <w:rPr>
        <w:rFonts w:hint="eastAsia"/>
      </w:rPr>
      <w:t>ebsite</w:t>
    </w:r>
    <w:r>
      <w:t xml:space="preserve">: </w:t>
    </w:r>
    <w:hyperlink r:id="rId1" w:history="1">
      <w:r w:rsidRPr="006150D8">
        <w:rPr>
          <w:rStyle w:val="a5"/>
        </w:rPr>
        <w:t>www.idcfiber.com</w:t>
      </w:r>
    </w:hyperlink>
    <w:r>
      <w:t xml:space="preserve">   email: sales@idcfiber.com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6F4" w:rsidRDefault="007156F4" w:rsidP="008B4B26">
      <w:r>
        <w:separator/>
      </w:r>
    </w:p>
  </w:footnote>
  <w:footnote w:type="continuationSeparator" w:id="0">
    <w:p w:rsidR="007156F4" w:rsidRDefault="007156F4" w:rsidP="008B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B26" w:rsidRPr="008B4B26" w:rsidRDefault="008B4B26">
    <w:pPr>
      <w:pStyle w:val="a3"/>
      <w:rPr>
        <w:sz w:val="28"/>
        <w:szCs w:val="28"/>
      </w:rPr>
    </w:pPr>
    <w:r w:rsidRPr="008B4B26">
      <w:rPr>
        <w:rFonts w:hint="eastAsia"/>
        <w:sz w:val="28"/>
        <w:szCs w:val="28"/>
      </w:rPr>
      <w:t>北京九州前程科技有限公司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56"/>
    <w:rsid w:val="002E6056"/>
    <w:rsid w:val="00517361"/>
    <w:rsid w:val="005307EB"/>
    <w:rsid w:val="007156F4"/>
    <w:rsid w:val="008B4B26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063E-CC2D-4BCC-BB80-9FF4A211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B26"/>
    <w:rPr>
      <w:sz w:val="18"/>
      <w:szCs w:val="18"/>
    </w:rPr>
  </w:style>
  <w:style w:type="character" w:styleId="a5">
    <w:name w:val="Hyperlink"/>
    <w:basedOn w:val="a0"/>
    <w:uiPriority w:val="99"/>
    <w:unhideWhenUsed/>
    <w:rsid w:val="008B4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049">
          <w:marLeft w:val="-600"/>
          <w:marRight w:val="-6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cfiber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Dell-PO</dc:creator>
  <cp:keywords/>
  <dc:description/>
  <cp:lastModifiedBy>Dell-PO</cp:lastModifiedBy>
  <cp:revision>5</cp:revision>
  <dcterms:created xsi:type="dcterms:W3CDTF">2020-03-27T00:12:00Z</dcterms:created>
  <dcterms:modified xsi:type="dcterms:W3CDTF">2020-03-28T10:15:00Z</dcterms:modified>
</cp:coreProperties>
</file>